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4D" w:rsidRPr="0052224D" w:rsidRDefault="0052224D" w:rsidP="0052224D">
      <w:pPr>
        <w:pStyle w:val="a3"/>
        <w:jc w:val="center"/>
        <w:rPr>
          <w:b/>
          <w:sz w:val="32"/>
          <w:szCs w:val="32"/>
        </w:rPr>
      </w:pPr>
      <w:r w:rsidRPr="0052224D">
        <w:rPr>
          <w:b/>
          <w:sz w:val="32"/>
          <w:szCs w:val="32"/>
        </w:rPr>
        <w:t>Перспективный план</w:t>
      </w:r>
    </w:p>
    <w:p w:rsidR="0052224D" w:rsidRPr="0052224D" w:rsidRDefault="00DF04DA" w:rsidP="0052224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</w:t>
      </w:r>
      <w:r w:rsidR="0052224D" w:rsidRPr="0052224D">
        <w:rPr>
          <w:b/>
          <w:sz w:val="32"/>
          <w:szCs w:val="32"/>
        </w:rPr>
        <w:t>ррекционной работы</w:t>
      </w:r>
    </w:p>
    <w:p w:rsidR="00B57FCB" w:rsidRDefault="00DF04DA" w:rsidP="0052224D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учащимися …</w:t>
      </w:r>
      <w:r w:rsidR="0052224D" w:rsidRPr="0052224D">
        <w:rPr>
          <w:b/>
          <w:sz w:val="32"/>
          <w:szCs w:val="32"/>
        </w:rPr>
        <w:t xml:space="preserve"> класса интегрированного (совместного) обучения</w:t>
      </w:r>
    </w:p>
    <w:p w:rsidR="0052224D" w:rsidRDefault="0052224D" w:rsidP="0052224D">
      <w:pPr>
        <w:pStyle w:val="a3"/>
        <w:jc w:val="center"/>
        <w:rPr>
          <w:b/>
          <w:sz w:val="32"/>
          <w:szCs w:val="32"/>
        </w:rPr>
      </w:pPr>
    </w:p>
    <w:tbl>
      <w:tblPr>
        <w:tblStyle w:val="a4"/>
        <w:tblW w:w="5000" w:type="pct"/>
        <w:tblLook w:val="01E0"/>
      </w:tblPr>
      <w:tblGrid>
        <w:gridCol w:w="2803"/>
        <w:gridCol w:w="5527"/>
        <w:gridCol w:w="2352"/>
      </w:tblGrid>
      <w:tr w:rsidR="0052224D" w:rsidTr="0052224D">
        <w:tc>
          <w:tcPr>
            <w:tcW w:w="1312" w:type="pct"/>
          </w:tcPr>
          <w:p w:rsidR="0052224D" w:rsidRPr="008F2EC5" w:rsidRDefault="0052224D" w:rsidP="00771A4A">
            <w:pPr>
              <w:jc w:val="center"/>
              <w:rPr>
                <w:b/>
              </w:rPr>
            </w:pPr>
            <w:r w:rsidRPr="008F2EC5">
              <w:rPr>
                <w:b/>
              </w:rPr>
              <w:t>Направления коррекционной работы</w:t>
            </w:r>
          </w:p>
        </w:tc>
        <w:tc>
          <w:tcPr>
            <w:tcW w:w="2587" w:type="pct"/>
          </w:tcPr>
          <w:p w:rsidR="0052224D" w:rsidRPr="008F2EC5" w:rsidRDefault="0052224D" w:rsidP="00771A4A">
            <w:pPr>
              <w:jc w:val="center"/>
              <w:rPr>
                <w:b/>
              </w:rPr>
            </w:pPr>
            <w:r w:rsidRPr="008F2EC5">
              <w:rPr>
                <w:b/>
              </w:rPr>
              <w:t>Задачи коррекционной работы</w:t>
            </w:r>
          </w:p>
        </w:tc>
        <w:tc>
          <w:tcPr>
            <w:tcW w:w="1101" w:type="pct"/>
          </w:tcPr>
          <w:p w:rsidR="0052224D" w:rsidRPr="008F2EC5" w:rsidRDefault="0052224D" w:rsidP="00771A4A">
            <w:pPr>
              <w:jc w:val="center"/>
              <w:rPr>
                <w:b/>
              </w:rPr>
            </w:pPr>
            <w:r w:rsidRPr="008F2EC5">
              <w:rPr>
                <w:b/>
              </w:rPr>
              <w:t>Учащиеся</w:t>
            </w:r>
          </w:p>
        </w:tc>
      </w:tr>
      <w:tr w:rsidR="00DF04DA" w:rsidTr="00E3532B">
        <w:trPr>
          <w:trHeight w:val="6957"/>
        </w:trPr>
        <w:tc>
          <w:tcPr>
            <w:tcW w:w="1312" w:type="pct"/>
          </w:tcPr>
          <w:p w:rsidR="00DF04DA" w:rsidRDefault="00DF04DA" w:rsidP="00771A4A">
            <w:pPr>
              <w:rPr>
                <w:b/>
              </w:rPr>
            </w:pPr>
            <w:r>
              <w:rPr>
                <w:b/>
              </w:rPr>
              <w:t>Формирование</w:t>
            </w:r>
          </w:p>
          <w:p w:rsidR="00DF04DA" w:rsidRDefault="00DF04DA" w:rsidP="00771A4A">
            <w:pPr>
              <w:rPr>
                <w:b/>
              </w:rPr>
            </w:pPr>
            <w:r>
              <w:rPr>
                <w:b/>
              </w:rPr>
              <w:t>у</w:t>
            </w:r>
            <w:r w:rsidRPr="006D27BE">
              <w:rPr>
                <w:b/>
              </w:rPr>
              <w:t>чебн</w:t>
            </w:r>
            <w:r>
              <w:rPr>
                <w:b/>
              </w:rPr>
              <w:t>ой</w:t>
            </w:r>
          </w:p>
          <w:p w:rsidR="00DF04DA" w:rsidRPr="006D27BE" w:rsidRDefault="00DF04DA" w:rsidP="00771A4A">
            <w:pPr>
              <w:rPr>
                <w:b/>
              </w:rPr>
            </w:pPr>
            <w:r w:rsidRPr="006D27BE">
              <w:rPr>
                <w:b/>
              </w:rPr>
              <w:t>деятельност</w:t>
            </w:r>
            <w:r>
              <w:rPr>
                <w:b/>
              </w:rPr>
              <w:t>и</w:t>
            </w:r>
          </w:p>
        </w:tc>
        <w:tc>
          <w:tcPr>
            <w:tcW w:w="2587" w:type="pct"/>
          </w:tcPr>
          <w:p w:rsidR="00DF04DA" w:rsidRPr="00932ECE" w:rsidRDefault="00DF04DA" w:rsidP="0052224D">
            <w:pPr>
              <w:numPr>
                <w:ilvl w:val="0"/>
                <w:numId w:val="5"/>
              </w:numPr>
              <w:tabs>
                <w:tab w:val="num" w:pos="189"/>
              </w:tabs>
              <w:ind w:left="189" w:hanging="189"/>
              <w:rPr>
                <w:b/>
              </w:rPr>
            </w:pPr>
            <w:r w:rsidRPr="00932ECE">
              <w:rPr>
                <w:b/>
                <w:iCs/>
                <w:color w:val="000000"/>
                <w:spacing w:val="9"/>
              </w:rPr>
              <w:t xml:space="preserve">Формировать  </w:t>
            </w:r>
            <w:r w:rsidRPr="00932ECE">
              <w:rPr>
                <w:b/>
                <w:i/>
                <w:iCs/>
                <w:color w:val="000000"/>
                <w:spacing w:val="9"/>
              </w:rPr>
              <w:t>учебную мотивацию</w:t>
            </w:r>
            <w:r w:rsidRPr="00932ECE">
              <w:rPr>
                <w:b/>
                <w:iCs/>
                <w:color w:val="000000"/>
                <w:spacing w:val="9"/>
              </w:rPr>
              <w:t>;</w:t>
            </w:r>
          </w:p>
          <w:p w:rsidR="00DF04DA" w:rsidRPr="00932ECE" w:rsidRDefault="00DF04DA" w:rsidP="0052224D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b/>
              </w:rPr>
            </w:pPr>
            <w:r w:rsidRPr="00932ECE">
              <w:rPr>
                <w:b/>
              </w:rPr>
              <w:t>Формировать общеучебные интеллектуальные умения</w:t>
            </w:r>
          </w:p>
          <w:p w:rsidR="00DF04DA" w:rsidRDefault="00DF04DA" w:rsidP="001E00CB">
            <w:pPr>
              <w:pStyle w:val="a5"/>
              <w:autoSpaceDE w:val="0"/>
              <w:autoSpaceDN w:val="0"/>
              <w:jc w:val="both"/>
            </w:pPr>
            <w:r>
              <w:t>- ориентироваться в задании</w:t>
            </w:r>
          </w:p>
          <w:p w:rsidR="00DF04DA" w:rsidRDefault="00DF04DA" w:rsidP="001E00CB">
            <w:pPr>
              <w:pStyle w:val="a5"/>
              <w:autoSpaceDE w:val="0"/>
              <w:autoSpaceDN w:val="0"/>
              <w:jc w:val="both"/>
            </w:pPr>
            <w:r>
              <w:t>1. при предъявлении в наглядной форме</w:t>
            </w:r>
          </w:p>
          <w:p w:rsidR="00DF04DA" w:rsidRDefault="00DF04DA" w:rsidP="001E00CB">
            <w:pPr>
              <w:pStyle w:val="a5"/>
              <w:autoSpaceDE w:val="0"/>
              <w:autoSpaceDN w:val="0"/>
              <w:jc w:val="both"/>
            </w:pPr>
            <w:r>
              <w:t>2. устной словесной</w:t>
            </w:r>
          </w:p>
          <w:p w:rsidR="00DF04DA" w:rsidRDefault="00DF04DA" w:rsidP="001E00CB">
            <w:pPr>
              <w:autoSpaceDE w:val="0"/>
              <w:autoSpaceDN w:val="0"/>
              <w:ind w:left="360"/>
              <w:jc w:val="both"/>
            </w:pPr>
            <w:r>
              <w:t xml:space="preserve">       -  осуществлять самоконтроль своей деятельности на этапах </w:t>
            </w:r>
            <w:r w:rsidRPr="00B429BF">
              <w:t>на этапе принятия задания;</w:t>
            </w:r>
            <w:r>
              <w:t xml:space="preserve"> </w:t>
            </w:r>
            <w:r w:rsidRPr="00B429BF">
              <w:t>на этапе выполнения задания;</w:t>
            </w:r>
            <w:r>
              <w:t xml:space="preserve"> </w:t>
            </w:r>
            <w:r w:rsidRPr="00B429BF">
              <w:t>на этапе завершения задания;</w:t>
            </w:r>
          </w:p>
          <w:p w:rsidR="00DF04DA" w:rsidRDefault="00DF04DA" w:rsidP="001E00CB">
            <w:pPr>
              <w:autoSpaceDE w:val="0"/>
              <w:autoSpaceDN w:val="0"/>
              <w:ind w:left="360"/>
              <w:jc w:val="both"/>
            </w:pPr>
            <w:r>
              <w:t xml:space="preserve">       - осуществлять самооценку своей деятельности</w:t>
            </w:r>
          </w:p>
          <w:p w:rsidR="00DF04DA" w:rsidRPr="0052224D" w:rsidRDefault="00DF04DA" w:rsidP="00B01800">
            <w:pPr>
              <w:autoSpaceDE w:val="0"/>
              <w:autoSpaceDN w:val="0"/>
              <w:ind w:left="360"/>
              <w:jc w:val="both"/>
            </w:pPr>
            <w:r>
              <w:t xml:space="preserve">       - обобщать: определять общий способ выполнения заданий определённого типа</w:t>
            </w:r>
          </w:p>
          <w:p w:rsidR="00DF04DA" w:rsidRPr="00932ECE" w:rsidRDefault="00DF04DA" w:rsidP="0052224D">
            <w:pPr>
              <w:numPr>
                <w:ilvl w:val="1"/>
                <w:numId w:val="3"/>
              </w:numPr>
              <w:shd w:val="clear" w:color="auto" w:fill="FFFFFF"/>
              <w:tabs>
                <w:tab w:val="clear" w:pos="1440"/>
              </w:tabs>
              <w:autoSpaceDE w:val="0"/>
              <w:autoSpaceDN w:val="0"/>
              <w:ind w:left="189" w:hanging="189"/>
              <w:jc w:val="both"/>
              <w:rPr>
                <w:b/>
              </w:rPr>
            </w:pPr>
            <w:r w:rsidRPr="00932ECE">
              <w:rPr>
                <w:b/>
                <w:iCs/>
                <w:color w:val="000000"/>
                <w:spacing w:val="1"/>
              </w:rPr>
              <w:t>Развивать личностные компоненты познавательной деятель</w:t>
            </w:r>
            <w:r w:rsidRPr="00932ECE">
              <w:rPr>
                <w:b/>
                <w:iCs/>
                <w:color w:val="000000"/>
              </w:rPr>
              <w:t>ности:</w:t>
            </w:r>
          </w:p>
          <w:p w:rsidR="00DF04DA" w:rsidRPr="00932ECE" w:rsidRDefault="00DF04DA" w:rsidP="00932ECE">
            <w:pPr>
              <w:shd w:val="clear" w:color="auto" w:fill="FFFFFF"/>
              <w:tabs>
                <w:tab w:val="left" w:pos="369"/>
              </w:tabs>
              <w:autoSpaceDE w:val="0"/>
              <w:autoSpaceDN w:val="0"/>
              <w:ind w:left="189"/>
              <w:jc w:val="both"/>
            </w:pPr>
            <w:r>
              <w:rPr>
                <w:color w:val="000000"/>
              </w:rPr>
              <w:t xml:space="preserve">- </w:t>
            </w:r>
            <w:r w:rsidRPr="00932ECE">
              <w:rPr>
                <w:color w:val="000000"/>
              </w:rPr>
              <w:t>познавательную активность;</w:t>
            </w:r>
          </w:p>
          <w:p w:rsidR="00DF04DA" w:rsidRPr="00932ECE" w:rsidRDefault="00DF04DA" w:rsidP="00932ECE">
            <w:pPr>
              <w:shd w:val="clear" w:color="auto" w:fill="FFFFFF"/>
              <w:autoSpaceDE w:val="0"/>
              <w:autoSpaceDN w:val="0"/>
              <w:ind w:left="189"/>
              <w:jc w:val="both"/>
            </w:pPr>
            <w:r>
              <w:rPr>
                <w:color w:val="000000"/>
              </w:rPr>
              <w:t xml:space="preserve">- </w:t>
            </w:r>
            <w:r w:rsidRPr="00932ECE">
              <w:rPr>
                <w:color w:val="000000"/>
              </w:rPr>
              <w:t>самостоятельность;</w:t>
            </w:r>
          </w:p>
          <w:p w:rsidR="00DF04DA" w:rsidRPr="00932ECE" w:rsidRDefault="00DF04DA" w:rsidP="00932ECE">
            <w:pPr>
              <w:shd w:val="clear" w:color="auto" w:fill="FFFFFF"/>
              <w:autoSpaceDE w:val="0"/>
              <w:autoSpaceDN w:val="0"/>
              <w:ind w:left="189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</w:rPr>
              <w:t xml:space="preserve">- </w:t>
            </w:r>
            <w:r w:rsidRPr="00932ECE">
              <w:rPr>
                <w:color w:val="000000"/>
              </w:rPr>
              <w:t xml:space="preserve">  произволь</w:t>
            </w:r>
            <w:r w:rsidRPr="00932ECE">
              <w:rPr>
                <w:color w:val="000000"/>
                <w:spacing w:val="-2"/>
              </w:rPr>
              <w:t>ность деятельности:</w:t>
            </w:r>
          </w:p>
          <w:p w:rsidR="00DF04DA" w:rsidRPr="00B429BF" w:rsidRDefault="00DF04DA" w:rsidP="0052224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800"/>
                <w:tab w:val="left" w:pos="369"/>
              </w:tabs>
              <w:autoSpaceDE w:val="0"/>
              <w:autoSpaceDN w:val="0"/>
              <w:ind w:left="189" w:hanging="189"/>
              <w:jc w:val="both"/>
              <w:rPr>
                <w:color w:val="000000"/>
                <w:spacing w:val="-2"/>
              </w:rPr>
            </w:pPr>
            <w:r w:rsidRPr="00B429BF">
              <w:rPr>
                <w:color w:val="000000"/>
                <w:spacing w:val="-2"/>
              </w:rPr>
              <w:t>удержание инструкции;</w:t>
            </w:r>
          </w:p>
          <w:p w:rsidR="00DF04DA" w:rsidRPr="00B429BF" w:rsidRDefault="00DF04DA" w:rsidP="0052224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800"/>
                <w:tab w:val="left" w:pos="369"/>
              </w:tabs>
              <w:autoSpaceDE w:val="0"/>
              <w:autoSpaceDN w:val="0"/>
              <w:ind w:left="189" w:hanging="189"/>
              <w:jc w:val="both"/>
              <w:rPr>
                <w:color w:val="000000"/>
                <w:spacing w:val="-2"/>
              </w:rPr>
            </w:pPr>
            <w:r w:rsidRPr="00B429BF">
              <w:rPr>
                <w:color w:val="000000"/>
                <w:spacing w:val="-2"/>
              </w:rPr>
              <w:t>подчинение своих действий заданной системе требований; умение действовать по правилу;</w:t>
            </w:r>
          </w:p>
          <w:p w:rsidR="00DF04DA" w:rsidRPr="00B429BF" w:rsidRDefault="00DF04DA" w:rsidP="0052224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800"/>
              </w:tabs>
              <w:autoSpaceDE w:val="0"/>
              <w:autoSpaceDN w:val="0"/>
              <w:ind w:left="369"/>
              <w:jc w:val="both"/>
              <w:rPr>
                <w:color w:val="000000"/>
                <w:spacing w:val="-2"/>
              </w:rPr>
            </w:pPr>
            <w:r w:rsidRPr="00B429BF">
              <w:rPr>
                <w:color w:val="000000"/>
                <w:spacing w:val="-2"/>
              </w:rPr>
              <w:t>удержание программы выполнения заданий:</w:t>
            </w:r>
          </w:p>
          <w:p w:rsidR="00DF04DA" w:rsidRPr="00B429BF" w:rsidRDefault="00DF04DA" w:rsidP="00771A4A">
            <w:pPr>
              <w:shd w:val="clear" w:color="auto" w:fill="FFFFFF"/>
              <w:ind w:left="369"/>
              <w:jc w:val="both"/>
              <w:rPr>
                <w:color w:val="000000"/>
                <w:spacing w:val="-2"/>
              </w:rPr>
            </w:pPr>
            <w:r w:rsidRPr="00B429BF">
              <w:rPr>
                <w:color w:val="000000"/>
                <w:spacing w:val="-2"/>
              </w:rPr>
              <w:t>- вербального характера;</w:t>
            </w:r>
          </w:p>
          <w:p w:rsidR="00DF04DA" w:rsidRPr="00B429BF" w:rsidRDefault="00DF04DA" w:rsidP="00771A4A">
            <w:pPr>
              <w:shd w:val="clear" w:color="auto" w:fill="FFFFFF"/>
              <w:ind w:left="369"/>
              <w:jc w:val="both"/>
              <w:rPr>
                <w:color w:val="000000"/>
                <w:spacing w:val="-2"/>
              </w:rPr>
            </w:pPr>
            <w:r w:rsidRPr="00B429BF">
              <w:rPr>
                <w:color w:val="000000"/>
                <w:spacing w:val="-2"/>
              </w:rPr>
              <w:t>- невербального характера;</w:t>
            </w:r>
          </w:p>
          <w:p w:rsidR="00DF04DA" w:rsidRPr="00B429BF" w:rsidRDefault="00DF04DA" w:rsidP="0052224D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1800"/>
              </w:tabs>
              <w:autoSpaceDE w:val="0"/>
              <w:autoSpaceDN w:val="0"/>
              <w:ind w:left="369"/>
              <w:jc w:val="both"/>
              <w:rPr>
                <w:color w:val="000000"/>
                <w:spacing w:val="-2"/>
              </w:rPr>
            </w:pPr>
            <w:r w:rsidRPr="00B429BF">
              <w:rPr>
                <w:color w:val="000000"/>
                <w:spacing w:val="-2"/>
              </w:rPr>
              <w:t>распределение внимания по ряду признаков одновременно;</w:t>
            </w:r>
          </w:p>
          <w:p w:rsidR="00DF04DA" w:rsidRPr="00932ECE" w:rsidRDefault="00DF04DA" w:rsidP="00932ECE">
            <w:pPr>
              <w:pStyle w:val="a5"/>
              <w:numPr>
                <w:ilvl w:val="1"/>
                <w:numId w:val="3"/>
              </w:numPr>
              <w:shd w:val="clear" w:color="auto" w:fill="FFFFFF"/>
              <w:autoSpaceDE w:val="0"/>
              <w:autoSpaceDN w:val="0"/>
              <w:jc w:val="both"/>
              <w:rPr>
                <w:b/>
                <w:color w:val="000000"/>
                <w:spacing w:val="-4"/>
              </w:rPr>
            </w:pPr>
            <w:r w:rsidRPr="00932ECE">
              <w:rPr>
                <w:b/>
                <w:color w:val="000000"/>
                <w:spacing w:val="-4"/>
              </w:rPr>
              <w:t>Развивать умение выполнять заданное, доводить выполнение задания до конца:</w:t>
            </w:r>
          </w:p>
          <w:p w:rsidR="00DF04DA" w:rsidRPr="00B429BF" w:rsidRDefault="00DF04DA" w:rsidP="00771A4A">
            <w:pPr>
              <w:shd w:val="clear" w:color="auto" w:fill="FFFFFF"/>
              <w:ind w:left="369"/>
              <w:jc w:val="both"/>
              <w:rPr>
                <w:color w:val="000000"/>
                <w:spacing w:val="-2"/>
              </w:rPr>
            </w:pPr>
            <w:r w:rsidRPr="00B429BF">
              <w:rPr>
                <w:color w:val="000000"/>
                <w:spacing w:val="-2"/>
              </w:rPr>
              <w:t>- по наглядному образцу;</w:t>
            </w:r>
          </w:p>
          <w:p w:rsidR="00DF04DA" w:rsidRPr="00B429BF" w:rsidRDefault="00DF04DA" w:rsidP="00771A4A">
            <w:pPr>
              <w:shd w:val="clear" w:color="auto" w:fill="FFFFFF"/>
              <w:ind w:left="369"/>
              <w:jc w:val="both"/>
              <w:rPr>
                <w:color w:val="000000"/>
                <w:spacing w:val="-2"/>
              </w:rPr>
            </w:pPr>
            <w:r w:rsidRPr="00B429BF">
              <w:rPr>
                <w:color w:val="000000"/>
                <w:spacing w:val="-2"/>
              </w:rPr>
              <w:t>- по словесной инструкции;</w:t>
            </w:r>
          </w:p>
          <w:p w:rsidR="00DF04DA" w:rsidRPr="00932ECE" w:rsidRDefault="00DF04DA" w:rsidP="00771A4A">
            <w:pPr>
              <w:ind w:left="369"/>
              <w:rPr>
                <w:b/>
              </w:rPr>
            </w:pPr>
            <w:r w:rsidRPr="00B429BF">
              <w:rPr>
                <w:color w:val="000000"/>
                <w:spacing w:val="-2"/>
              </w:rPr>
              <w:t>- по собственному замыслу;</w:t>
            </w:r>
          </w:p>
        </w:tc>
        <w:tc>
          <w:tcPr>
            <w:tcW w:w="1101" w:type="pct"/>
          </w:tcPr>
          <w:p w:rsidR="00DF04DA" w:rsidRDefault="00DF04DA" w:rsidP="00771A4A"/>
        </w:tc>
      </w:tr>
      <w:tr w:rsidR="008F1DEB" w:rsidTr="0052224D">
        <w:tc>
          <w:tcPr>
            <w:tcW w:w="1312" w:type="pct"/>
            <w:vMerge w:val="restart"/>
          </w:tcPr>
          <w:p w:rsidR="008F1DEB" w:rsidRDefault="008F1DEB" w:rsidP="00771A4A">
            <w:pPr>
              <w:rPr>
                <w:b/>
              </w:rPr>
            </w:pPr>
            <w:r>
              <w:rPr>
                <w:b/>
              </w:rPr>
              <w:t>Развитие</w:t>
            </w:r>
          </w:p>
          <w:p w:rsidR="008F1DEB" w:rsidRDefault="008F1DEB" w:rsidP="00771A4A">
            <w:pPr>
              <w:rPr>
                <w:b/>
              </w:rPr>
            </w:pPr>
            <w:r>
              <w:rPr>
                <w:b/>
              </w:rPr>
              <w:t>зрительного</w:t>
            </w:r>
          </w:p>
          <w:p w:rsidR="008F1DEB" w:rsidRPr="008D48B9" w:rsidRDefault="008F1DEB" w:rsidP="00771A4A">
            <w:pPr>
              <w:rPr>
                <w:b/>
              </w:rPr>
            </w:pPr>
            <w:r>
              <w:rPr>
                <w:b/>
              </w:rPr>
              <w:t>восприятия</w:t>
            </w:r>
          </w:p>
        </w:tc>
        <w:tc>
          <w:tcPr>
            <w:tcW w:w="2587" w:type="pct"/>
            <w:vMerge w:val="restart"/>
          </w:tcPr>
          <w:p w:rsidR="008F1DEB" w:rsidRDefault="008F1DEB" w:rsidP="0052224D">
            <w:pPr>
              <w:numPr>
                <w:ilvl w:val="0"/>
                <w:numId w:val="7"/>
              </w:numPr>
              <w:tabs>
                <w:tab w:val="num" w:pos="368"/>
              </w:tabs>
              <w:ind w:left="368" w:hanging="368"/>
            </w:pPr>
            <w:r w:rsidRPr="008F1DEB">
              <w:t xml:space="preserve">Развивать умения дифференцировать цвета и их оттенки;  </w:t>
            </w:r>
          </w:p>
          <w:p w:rsidR="008F1DEB" w:rsidRPr="008F1DEB" w:rsidRDefault="008F1DEB" w:rsidP="0052224D">
            <w:pPr>
              <w:numPr>
                <w:ilvl w:val="0"/>
                <w:numId w:val="7"/>
              </w:numPr>
              <w:tabs>
                <w:tab w:val="num" w:pos="368"/>
              </w:tabs>
              <w:ind w:left="368" w:hanging="368"/>
            </w:pPr>
            <w:r>
              <w:t>Развивать умения в области предметного восприятия</w:t>
            </w:r>
          </w:p>
          <w:p w:rsidR="008F1DEB" w:rsidRPr="008F1DEB" w:rsidRDefault="008F1DEB" w:rsidP="008F1DEB">
            <w:pPr>
              <w:autoSpaceDE w:val="0"/>
              <w:autoSpaceDN w:val="0"/>
              <w:ind w:left="368"/>
              <w:jc w:val="both"/>
              <w:rPr>
                <w:b/>
              </w:rPr>
            </w:pPr>
            <w:r>
              <w:t xml:space="preserve">- </w:t>
            </w:r>
            <w:r w:rsidRPr="008F1DEB">
              <w:t>узнавать изображения предметов с разным количеством информативных признаков:</w:t>
            </w:r>
          </w:p>
          <w:p w:rsidR="008F1DEB" w:rsidRPr="008F1DEB" w:rsidRDefault="008F1DEB" w:rsidP="0052224D">
            <w:pPr>
              <w:numPr>
                <w:ilvl w:val="1"/>
                <w:numId w:val="8"/>
              </w:numPr>
              <w:tabs>
                <w:tab w:val="clear" w:pos="1440"/>
                <w:tab w:val="num" w:pos="368"/>
              </w:tabs>
              <w:autoSpaceDE w:val="0"/>
              <w:autoSpaceDN w:val="0"/>
              <w:ind w:left="368"/>
              <w:jc w:val="both"/>
              <w:rPr>
                <w:b/>
              </w:rPr>
            </w:pPr>
            <w:r w:rsidRPr="008F1DEB">
              <w:t>контурные, силуэтные;</w:t>
            </w:r>
          </w:p>
          <w:p w:rsidR="008F1DEB" w:rsidRPr="008F1DEB" w:rsidRDefault="008F1DEB" w:rsidP="0052224D">
            <w:pPr>
              <w:numPr>
                <w:ilvl w:val="1"/>
                <w:numId w:val="8"/>
              </w:numPr>
              <w:tabs>
                <w:tab w:val="clear" w:pos="1440"/>
                <w:tab w:val="num" w:pos="368"/>
              </w:tabs>
              <w:autoSpaceDE w:val="0"/>
              <w:autoSpaceDN w:val="0"/>
              <w:ind w:left="368"/>
              <w:jc w:val="both"/>
              <w:rPr>
                <w:b/>
              </w:rPr>
            </w:pPr>
            <w:r w:rsidRPr="008F1DEB">
              <w:t>точечные, пунктирные;</w:t>
            </w:r>
          </w:p>
          <w:p w:rsidR="008F1DEB" w:rsidRPr="008F1DEB" w:rsidRDefault="008F1DEB" w:rsidP="0052224D">
            <w:pPr>
              <w:numPr>
                <w:ilvl w:val="1"/>
                <w:numId w:val="8"/>
              </w:numPr>
              <w:tabs>
                <w:tab w:val="clear" w:pos="1440"/>
                <w:tab w:val="num" w:pos="368"/>
              </w:tabs>
              <w:autoSpaceDE w:val="0"/>
              <w:autoSpaceDN w:val="0"/>
              <w:ind w:left="368"/>
              <w:jc w:val="both"/>
              <w:rPr>
                <w:b/>
              </w:rPr>
            </w:pPr>
            <w:r w:rsidRPr="008F1DEB">
              <w:t>стилизованные;</w:t>
            </w:r>
          </w:p>
          <w:p w:rsidR="008F1DEB" w:rsidRPr="008F1DEB" w:rsidRDefault="008F1DEB" w:rsidP="0052224D">
            <w:pPr>
              <w:numPr>
                <w:ilvl w:val="1"/>
                <w:numId w:val="8"/>
              </w:numPr>
              <w:tabs>
                <w:tab w:val="num" w:pos="368"/>
              </w:tabs>
              <w:autoSpaceDE w:val="0"/>
              <w:autoSpaceDN w:val="0"/>
              <w:ind w:left="368"/>
              <w:jc w:val="both"/>
              <w:rPr>
                <w:b/>
              </w:rPr>
            </w:pPr>
            <w:r w:rsidRPr="008F1DEB">
              <w:t>зашумленные (умение выделять фигуру из фона);</w:t>
            </w:r>
          </w:p>
          <w:p w:rsidR="008F1DEB" w:rsidRPr="008F1DEB" w:rsidRDefault="008F1DEB" w:rsidP="008F1DEB">
            <w:pPr>
              <w:ind w:left="368"/>
            </w:pPr>
            <w:r>
              <w:t xml:space="preserve">-  </w:t>
            </w:r>
            <w:r w:rsidRPr="008F1DEB">
              <w:t xml:space="preserve">Развивать умение узнавать предметы в разных ракурсах; </w:t>
            </w:r>
          </w:p>
          <w:p w:rsidR="008F1DEB" w:rsidRPr="008F1DEB" w:rsidRDefault="008F1DEB" w:rsidP="008F1DEB">
            <w:pPr>
              <w:autoSpaceDE w:val="0"/>
              <w:autoSpaceDN w:val="0"/>
              <w:ind w:left="368"/>
              <w:jc w:val="both"/>
            </w:pPr>
            <w:r>
              <w:t xml:space="preserve">-  </w:t>
            </w:r>
            <w:r w:rsidRPr="008F1DEB">
              <w:t>Развивать умения зрительного анализа и синтеза:</w:t>
            </w:r>
          </w:p>
          <w:p w:rsidR="008F1DEB" w:rsidRPr="008F1DEB" w:rsidRDefault="008F1DEB" w:rsidP="0052224D">
            <w:pPr>
              <w:numPr>
                <w:ilvl w:val="0"/>
                <w:numId w:val="9"/>
              </w:numPr>
              <w:tabs>
                <w:tab w:val="clear" w:pos="720"/>
                <w:tab w:val="num" w:pos="368"/>
                <w:tab w:val="left" w:pos="1260"/>
              </w:tabs>
              <w:autoSpaceDE w:val="0"/>
              <w:autoSpaceDN w:val="0"/>
              <w:ind w:left="368"/>
              <w:jc w:val="both"/>
            </w:pPr>
            <w:r w:rsidRPr="008F1DEB">
              <w:t>умения планомерно выделять детали и признаки объекта;</w:t>
            </w:r>
          </w:p>
          <w:p w:rsidR="008F1DEB" w:rsidRPr="008F1DEB" w:rsidRDefault="008F1DEB" w:rsidP="0052224D">
            <w:pPr>
              <w:numPr>
                <w:ilvl w:val="0"/>
                <w:numId w:val="9"/>
              </w:numPr>
              <w:tabs>
                <w:tab w:val="clear" w:pos="720"/>
                <w:tab w:val="num" w:pos="368"/>
                <w:tab w:val="left" w:pos="1260"/>
              </w:tabs>
              <w:autoSpaceDE w:val="0"/>
              <w:autoSpaceDN w:val="0"/>
              <w:ind w:left="368"/>
              <w:jc w:val="both"/>
            </w:pPr>
            <w:r w:rsidRPr="008F1DEB">
              <w:t>умения узнавать объекты по характерным деталям;</w:t>
            </w:r>
          </w:p>
          <w:p w:rsidR="008F1DEB" w:rsidRPr="008F1DEB" w:rsidRDefault="008F1DEB" w:rsidP="0052224D">
            <w:pPr>
              <w:numPr>
                <w:ilvl w:val="0"/>
                <w:numId w:val="9"/>
              </w:numPr>
              <w:tabs>
                <w:tab w:val="clear" w:pos="720"/>
                <w:tab w:val="num" w:pos="368"/>
                <w:tab w:val="left" w:pos="1260"/>
              </w:tabs>
              <w:autoSpaceDE w:val="0"/>
              <w:autoSpaceDN w:val="0"/>
              <w:ind w:left="368"/>
              <w:jc w:val="both"/>
            </w:pPr>
            <w:r w:rsidRPr="008F1DEB">
              <w:t xml:space="preserve">умения составлять заданные фигуры из деталей; </w:t>
            </w:r>
          </w:p>
        </w:tc>
        <w:tc>
          <w:tcPr>
            <w:tcW w:w="1101" w:type="pct"/>
          </w:tcPr>
          <w:p w:rsidR="008F1DEB" w:rsidRDefault="008F1DEB" w:rsidP="00771A4A"/>
        </w:tc>
      </w:tr>
      <w:tr w:rsidR="008F1DEB" w:rsidTr="0052224D">
        <w:tc>
          <w:tcPr>
            <w:tcW w:w="1312" w:type="pct"/>
            <w:vMerge/>
          </w:tcPr>
          <w:p w:rsidR="008F1DEB" w:rsidRDefault="008F1DEB" w:rsidP="00771A4A"/>
        </w:tc>
        <w:tc>
          <w:tcPr>
            <w:tcW w:w="2587" w:type="pct"/>
            <w:vMerge/>
          </w:tcPr>
          <w:p w:rsidR="008F1DEB" w:rsidRPr="008D48B9" w:rsidRDefault="008F1DEB" w:rsidP="0052224D">
            <w:pPr>
              <w:numPr>
                <w:ilvl w:val="0"/>
                <w:numId w:val="9"/>
              </w:numPr>
              <w:tabs>
                <w:tab w:val="clear" w:pos="720"/>
                <w:tab w:val="num" w:pos="368"/>
                <w:tab w:val="left" w:pos="1260"/>
              </w:tabs>
              <w:autoSpaceDE w:val="0"/>
              <w:autoSpaceDN w:val="0"/>
              <w:ind w:left="368"/>
              <w:jc w:val="both"/>
              <w:rPr>
                <w:b/>
              </w:rPr>
            </w:pPr>
          </w:p>
        </w:tc>
        <w:tc>
          <w:tcPr>
            <w:tcW w:w="1101" w:type="pct"/>
          </w:tcPr>
          <w:p w:rsidR="008F1DEB" w:rsidRDefault="008F1DEB" w:rsidP="00771A4A"/>
          <w:p w:rsidR="00DF04DA" w:rsidRDefault="00DF04DA" w:rsidP="00771A4A"/>
        </w:tc>
      </w:tr>
      <w:tr w:rsidR="008F1DEB" w:rsidTr="0052224D">
        <w:tc>
          <w:tcPr>
            <w:tcW w:w="1312" w:type="pct"/>
            <w:vMerge/>
          </w:tcPr>
          <w:p w:rsidR="008F1DEB" w:rsidRDefault="008F1DEB" w:rsidP="00771A4A"/>
        </w:tc>
        <w:tc>
          <w:tcPr>
            <w:tcW w:w="2587" w:type="pct"/>
            <w:vMerge/>
          </w:tcPr>
          <w:p w:rsidR="008F1DEB" w:rsidRDefault="008F1DEB" w:rsidP="0052224D">
            <w:pPr>
              <w:numPr>
                <w:ilvl w:val="0"/>
                <w:numId w:val="9"/>
              </w:numPr>
              <w:tabs>
                <w:tab w:val="clear" w:pos="720"/>
                <w:tab w:val="num" w:pos="368"/>
                <w:tab w:val="left" w:pos="1260"/>
              </w:tabs>
              <w:autoSpaceDE w:val="0"/>
              <w:autoSpaceDN w:val="0"/>
              <w:ind w:left="368"/>
              <w:jc w:val="both"/>
            </w:pPr>
          </w:p>
        </w:tc>
        <w:tc>
          <w:tcPr>
            <w:tcW w:w="1101" w:type="pct"/>
          </w:tcPr>
          <w:p w:rsidR="008F1DEB" w:rsidRDefault="008F1DEB" w:rsidP="00771A4A"/>
          <w:p w:rsidR="00DF04DA" w:rsidRDefault="00DF04DA" w:rsidP="00771A4A"/>
          <w:p w:rsidR="00DF04DA" w:rsidRDefault="00DF04DA" w:rsidP="00771A4A"/>
          <w:p w:rsidR="00DF04DA" w:rsidRDefault="00DF04DA" w:rsidP="00771A4A"/>
          <w:p w:rsidR="00DF04DA" w:rsidRDefault="00DF04DA" w:rsidP="00771A4A"/>
          <w:p w:rsidR="00DF04DA" w:rsidRDefault="00DF04DA" w:rsidP="00771A4A"/>
          <w:p w:rsidR="00DF04DA" w:rsidRDefault="00DF04DA" w:rsidP="00771A4A"/>
        </w:tc>
      </w:tr>
      <w:tr w:rsidR="008F1DEB" w:rsidTr="0052224D">
        <w:tc>
          <w:tcPr>
            <w:tcW w:w="1312" w:type="pct"/>
            <w:vMerge/>
          </w:tcPr>
          <w:p w:rsidR="008F1DEB" w:rsidRDefault="008F1DEB" w:rsidP="00771A4A"/>
        </w:tc>
        <w:tc>
          <w:tcPr>
            <w:tcW w:w="2587" w:type="pct"/>
            <w:vMerge/>
          </w:tcPr>
          <w:p w:rsidR="008F1DEB" w:rsidRDefault="008F1DEB" w:rsidP="0052224D">
            <w:pPr>
              <w:numPr>
                <w:ilvl w:val="0"/>
                <w:numId w:val="9"/>
              </w:numPr>
              <w:tabs>
                <w:tab w:val="clear" w:pos="720"/>
                <w:tab w:val="num" w:pos="368"/>
                <w:tab w:val="left" w:pos="1260"/>
              </w:tabs>
              <w:autoSpaceDE w:val="0"/>
              <w:autoSpaceDN w:val="0"/>
              <w:ind w:left="368"/>
              <w:jc w:val="both"/>
            </w:pPr>
          </w:p>
        </w:tc>
        <w:tc>
          <w:tcPr>
            <w:tcW w:w="1101" w:type="pct"/>
          </w:tcPr>
          <w:p w:rsidR="008F1DEB" w:rsidRDefault="008F1DEB" w:rsidP="00771A4A"/>
        </w:tc>
      </w:tr>
      <w:tr w:rsidR="00DF04DA" w:rsidTr="00DF04DA">
        <w:trPr>
          <w:trHeight w:val="909"/>
        </w:trPr>
        <w:tc>
          <w:tcPr>
            <w:tcW w:w="1312" w:type="pct"/>
            <w:vMerge w:val="restart"/>
          </w:tcPr>
          <w:p w:rsidR="00DF04DA" w:rsidRDefault="00DF04DA" w:rsidP="00771A4A">
            <w:pPr>
              <w:rPr>
                <w:b/>
              </w:rPr>
            </w:pPr>
            <w:r>
              <w:rPr>
                <w:b/>
              </w:rPr>
              <w:t>Развитие</w:t>
            </w:r>
          </w:p>
          <w:p w:rsidR="00DF04DA" w:rsidRPr="007C28F9" w:rsidRDefault="00DF04DA" w:rsidP="00771A4A">
            <w:pPr>
              <w:rPr>
                <w:b/>
              </w:rPr>
            </w:pPr>
            <w:r>
              <w:rPr>
                <w:b/>
              </w:rPr>
              <w:t>пространственной ориентировки</w:t>
            </w:r>
          </w:p>
          <w:p w:rsidR="00DF04DA" w:rsidRDefault="00DF04DA" w:rsidP="00771A4A"/>
          <w:p w:rsidR="00DF04DA" w:rsidRPr="007C28F9" w:rsidRDefault="00DF04DA" w:rsidP="00771A4A">
            <w:pPr>
              <w:rPr>
                <w:b/>
              </w:rPr>
            </w:pPr>
          </w:p>
        </w:tc>
        <w:tc>
          <w:tcPr>
            <w:tcW w:w="2587" w:type="pct"/>
            <w:vMerge w:val="restart"/>
          </w:tcPr>
          <w:p w:rsidR="00DF04DA" w:rsidRPr="00E71C98" w:rsidRDefault="00DF04DA" w:rsidP="0052224D">
            <w:pPr>
              <w:numPr>
                <w:ilvl w:val="0"/>
                <w:numId w:val="8"/>
              </w:numPr>
              <w:tabs>
                <w:tab w:val="num" w:pos="368"/>
              </w:tabs>
              <w:ind w:left="368"/>
              <w:jc w:val="both"/>
            </w:pPr>
            <w:r w:rsidRPr="00E71C98">
              <w:t>Формировать дифференцированные представления о пространственных признаках объектов</w:t>
            </w:r>
          </w:p>
          <w:p w:rsidR="00DF04DA" w:rsidRPr="00E71C98" w:rsidRDefault="00DF04DA" w:rsidP="008F1DEB">
            <w:pPr>
              <w:ind w:left="368"/>
              <w:jc w:val="both"/>
            </w:pPr>
            <w:r w:rsidRPr="00E71C98">
              <w:t>- форма</w:t>
            </w:r>
          </w:p>
          <w:p w:rsidR="00DF04DA" w:rsidRPr="00E71C98" w:rsidRDefault="00DF04DA" w:rsidP="008F1DEB">
            <w:pPr>
              <w:ind w:left="368"/>
              <w:jc w:val="both"/>
            </w:pPr>
            <w:r w:rsidRPr="00E71C98">
              <w:t>- величина</w:t>
            </w:r>
          </w:p>
          <w:p w:rsidR="00DF04DA" w:rsidRPr="00E71C98" w:rsidRDefault="00DF04DA" w:rsidP="0052224D">
            <w:pPr>
              <w:numPr>
                <w:ilvl w:val="0"/>
                <w:numId w:val="8"/>
              </w:numPr>
              <w:tabs>
                <w:tab w:val="num" w:pos="368"/>
              </w:tabs>
              <w:ind w:left="368" w:hanging="368"/>
              <w:jc w:val="both"/>
            </w:pPr>
            <w:r w:rsidRPr="00E71C98">
              <w:t xml:space="preserve">Формировать дифференцированные представления о величине (длинный – короткий, тонкий – толстый, широкий – узкий, высокий – низкий); </w:t>
            </w:r>
          </w:p>
          <w:p w:rsidR="00DF04DA" w:rsidRPr="00E71C98" w:rsidRDefault="00DF04DA" w:rsidP="0052224D">
            <w:pPr>
              <w:numPr>
                <w:ilvl w:val="0"/>
                <w:numId w:val="8"/>
              </w:numPr>
              <w:tabs>
                <w:tab w:val="clear" w:pos="720"/>
                <w:tab w:val="num" w:pos="368"/>
              </w:tabs>
              <w:ind w:hanging="720"/>
            </w:pPr>
            <w:r w:rsidRPr="00E71C98">
              <w:t>Развивать представления о схеме тела:</w:t>
            </w:r>
          </w:p>
          <w:p w:rsidR="00DF04DA" w:rsidRPr="00E71C98" w:rsidRDefault="00DF04DA" w:rsidP="0052224D">
            <w:pPr>
              <w:numPr>
                <w:ilvl w:val="0"/>
                <w:numId w:val="11"/>
              </w:numPr>
            </w:pPr>
            <w:r w:rsidRPr="00E71C98">
              <w:t>выше, ниже;</w:t>
            </w:r>
          </w:p>
          <w:p w:rsidR="00DF04DA" w:rsidRPr="00E71C98" w:rsidRDefault="00DF04DA" w:rsidP="0052224D">
            <w:pPr>
              <w:numPr>
                <w:ilvl w:val="0"/>
                <w:numId w:val="11"/>
              </w:numPr>
            </w:pPr>
            <w:r w:rsidRPr="00E71C98">
              <w:t>над, под, между;</w:t>
            </w:r>
          </w:p>
          <w:p w:rsidR="00DF04DA" w:rsidRPr="00E71C98" w:rsidRDefault="00DF04DA" w:rsidP="0052224D">
            <w:pPr>
              <w:numPr>
                <w:ilvl w:val="0"/>
                <w:numId w:val="11"/>
              </w:numPr>
            </w:pPr>
            <w:r w:rsidRPr="00E71C98">
              <w:t>правый, левый;</w:t>
            </w:r>
          </w:p>
          <w:p w:rsidR="00DF04DA" w:rsidRPr="00E71C98" w:rsidRDefault="00DF04DA" w:rsidP="0052224D">
            <w:pPr>
              <w:numPr>
                <w:ilvl w:val="0"/>
                <w:numId w:val="10"/>
              </w:numPr>
              <w:tabs>
                <w:tab w:val="clear" w:pos="720"/>
                <w:tab w:val="num" w:pos="368"/>
              </w:tabs>
              <w:autoSpaceDE w:val="0"/>
              <w:autoSpaceDN w:val="0"/>
              <w:ind w:left="368"/>
              <w:jc w:val="both"/>
            </w:pPr>
            <w:r w:rsidRPr="00E71C98">
              <w:t xml:space="preserve">Развивать представления о расположении предметов в пространстве относительно себя и о направлениях </w:t>
            </w:r>
            <w:r w:rsidRPr="00E71C98">
              <w:lastRenderedPageBreak/>
              <w:t xml:space="preserve">пространства по отношению к себе: </w:t>
            </w:r>
          </w:p>
          <w:p w:rsidR="00DF04DA" w:rsidRDefault="00DF04DA" w:rsidP="0052224D">
            <w:pPr>
              <w:numPr>
                <w:ilvl w:val="0"/>
                <w:numId w:val="12"/>
              </w:numPr>
            </w:pPr>
            <w:r w:rsidRPr="00E71C98">
              <w:t>вверху</w:t>
            </w:r>
            <w:r>
              <w:t>, внизу; выше, ниже; вверх, вниз;</w:t>
            </w:r>
          </w:p>
          <w:p w:rsidR="00DF04DA" w:rsidRDefault="00DF04DA" w:rsidP="0052224D">
            <w:pPr>
              <w:numPr>
                <w:ilvl w:val="0"/>
                <w:numId w:val="12"/>
              </w:numPr>
            </w:pPr>
            <w:r>
              <w:t>над, под, между;</w:t>
            </w:r>
          </w:p>
          <w:p w:rsidR="00DF04DA" w:rsidRDefault="00DF04DA" w:rsidP="0052224D">
            <w:pPr>
              <w:numPr>
                <w:ilvl w:val="0"/>
                <w:numId w:val="12"/>
              </w:numPr>
            </w:pPr>
            <w:r>
              <w:t>ближе, дальше;</w:t>
            </w:r>
          </w:p>
          <w:p w:rsidR="00DF04DA" w:rsidRDefault="00DF04DA" w:rsidP="0052224D">
            <w:pPr>
              <w:numPr>
                <w:ilvl w:val="0"/>
                <w:numId w:val="12"/>
              </w:numPr>
            </w:pPr>
            <w:r>
              <w:t>перед, за; вперед, назад;</w:t>
            </w:r>
          </w:p>
          <w:p w:rsidR="00DF04DA" w:rsidRPr="00E71C98" w:rsidRDefault="00DF04DA" w:rsidP="0052224D">
            <w:pPr>
              <w:numPr>
                <w:ilvl w:val="0"/>
                <w:numId w:val="12"/>
              </w:numPr>
            </w:pPr>
            <w:r w:rsidRPr="00E71C98">
              <w:t>справа, слева; направо, налево;</w:t>
            </w:r>
          </w:p>
          <w:p w:rsidR="00DF04DA" w:rsidRPr="00E71C98" w:rsidRDefault="00DF04DA" w:rsidP="0052224D">
            <w:pPr>
              <w:numPr>
                <w:ilvl w:val="0"/>
                <w:numId w:val="10"/>
              </w:numPr>
              <w:tabs>
                <w:tab w:val="num" w:pos="368"/>
              </w:tabs>
              <w:autoSpaceDE w:val="0"/>
              <w:autoSpaceDN w:val="0"/>
              <w:ind w:left="368"/>
              <w:jc w:val="both"/>
            </w:pPr>
            <w:r w:rsidRPr="00E71C98">
              <w:t>Формировать умение ориентироваться на листе бумаги</w:t>
            </w:r>
          </w:p>
          <w:p w:rsidR="00DF04DA" w:rsidRPr="00E71C98" w:rsidRDefault="00DF04DA" w:rsidP="0052224D">
            <w:pPr>
              <w:numPr>
                <w:ilvl w:val="0"/>
                <w:numId w:val="10"/>
              </w:numPr>
              <w:tabs>
                <w:tab w:val="clear" w:pos="720"/>
                <w:tab w:val="num" w:pos="368"/>
              </w:tabs>
              <w:autoSpaceDE w:val="0"/>
              <w:autoSpaceDN w:val="0"/>
              <w:ind w:left="368" w:hanging="368"/>
              <w:jc w:val="both"/>
            </w:pPr>
            <w:r w:rsidRPr="00E71C98">
              <w:t>Формировать представления о пространственных отношениях объектов и их взаимном расположении:</w:t>
            </w:r>
          </w:p>
          <w:p w:rsidR="00DF04DA" w:rsidRPr="00E71C98" w:rsidRDefault="00DF04DA" w:rsidP="00771A4A">
            <w:pPr>
              <w:tabs>
                <w:tab w:val="num" w:pos="368"/>
              </w:tabs>
              <w:ind w:left="368"/>
              <w:jc w:val="both"/>
            </w:pPr>
            <w:r w:rsidRPr="00E71C98">
              <w:t>- в трехмерном пространстве;</w:t>
            </w:r>
          </w:p>
          <w:p w:rsidR="00DF04DA" w:rsidRPr="00E71C98" w:rsidRDefault="00DF04DA" w:rsidP="00771A4A">
            <w:pPr>
              <w:tabs>
                <w:tab w:val="num" w:pos="368"/>
              </w:tabs>
              <w:autoSpaceDE w:val="0"/>
              <w:autoSpaceDN w:val="0"/>
              <w:ind w:left="368"/>
              <w:jc w:val="both"/>
            </w:pPr>
            <w:r w:rsidRPr="00E71C98">
              <w:t xml:space="preserve">- в двухмерном пространстве; </w:t>
            </w:r>
          </w:p>
          <w:p w:rsidR="00DF04DA" w:rsidRPr="00E71C98" w:rsidRDefault="00DF04DA" w:rsidP="0052224D">
            <w:pPr>
              <w:numPr>
                <w:ilvl w:val="0"/>
                <w:numId w:val="10"/>
              </w:numPr>
              <w:tabs>
                <w:tab w:val="clear" w:pos="720"/>
                <w:tab w:val="num" w:pos="368"/>
              </w:tabs>
              <w:autoSpaceDE w:val="0"/>
              <w:autoSpaceDN w:val="0"/>
              <w:ind w:left="368" w:hanging="368"/>
              <w:jc w:val="both"/>
            </w:pPr>
            <w:r w:rsidRPr="00E71C98">
              <w:t>Формировать понятия, характеризующие пространственный анализ взаиморасположения объектов при заданном направлении:</w:t>
            </w:r>
          </w:p>
          <w:p w:rsidR="00DF04DA" w:rsidRPr="00E71C98" w:rsidRDefault="00DF04DA" w:rsidP="00771A4A">
            <w:pPr>
              <w:tabs>
                <w:tab w:val="num" w:pos="368"/>
              </w:tabs>
              <w:ind w:left="368"/>
              <w:jc w:val="both"/>
            </w:pPr>
            <w:r w:rsidRPr="00E71C98">
              <w:t>- до, после; перед, за;</w:t>
            </w:r>
          </w:p>
          <w:p w:rsidR="00DF04DA" w:rsidRPr="00E71C98" w:rsidRDefault="00DF04DA" w:rsidP="00771A4A">
            <w:pPr>
              <w:tabs>
                <w:tab w:val="num" w:pos="368"/>
              </w:tabs>
              <w:ind w:left="368"/>
              <w:jc w:val="both"/>
            </w:pPr>
            <w:r w:rsidRPr="00E71C98">
              <w:t>- первый, последний, ближе всего к, дальше всего от, предпоследний, следующий за, предыдущий и т.п.;</w:t>
            </w:r>
          </w:p>
          <w:p w:rsidR="00DF04DA" w:rsidRPr="00E71C98" w:rsidRDefault="00DF04DA" w:rsidP="00771A4A">
            <w:pPr>
              <w:ind w:left="368"/>
            </w:pPr>
            <w:r w:rsidRPr="00E71C98">
              <w:t>- раньше, позже;</w:t>
            </w:r>
          </w:p>
          <w:p w:rsidR="00DF04DA" w:rsidRPr="00E71C98" w:rsidRDefault="00DF04DA" w:rsidP="0052224D">
            <w:pPr>
              <w:numPr>
                <w:ilvl w:val="0"/>
                <w:numId w:val="10"/>
              </w:numPr>
              <w:tabs>
                <w:tab w:val="clear" w:pos="720"/>
                <w:tab w:val="num" w:pos="368"/>
              </w:tabs>
              <w:autoSpaceDE w:val="0"/>
              <w:autoSpaceDN w:val="0"/>
              <w:ind w:left="368" w:hanging="368"/>
              <w:jc w:val="both"/>
              <w:rPr>
                <w:spacing w:val="-4"/>
              </w:rPr>
            </w:pPr>
            <w:r w:rsidRPr="00E71C98">
              <w:t xml:space="preserve">Формировать временные </w:t>
            </w:r>
            <w:r w:rsidRPr="00E71C98">
              <w:rPr>
                <w:spacing w:val="-4"/>
              </w:rPr>
              <w:t>представления («временные» последовательности):</w:t>
            </w:r>
          </w:p>
          <w:p w:rsidR="00DF04DA" w:rsidRPr="00E71C98" w:rsidRDefault="00DF04DA" w:rsidP="00771A4A">
            <w:pPr>
              <w:tabs>
                <w:tab w:val="num" w:pos="368"/>
              </w:tabs>
              <w:ind w:left="368"/>
              <w:jc w:val="both"/>
            </w:pPr>
            <w:r w:rsidRPr="00E71C98">
              <w:t>- последовательность времени суток;</w:t>
            </w:r>
          </w:p>
          <w:p w:rsidR="00DF04DA" w:rsidRPr="00E71C98" w:rsidRDefault="00DF04DA" w:rsidP="00771A4A">
            <w:pPr>
              <w:tabs>
                <w:tab w:val="num" w:pos="368"/>
              </w:tabs>
              <w:ind w:left="368"/>
              <w:jc w:val="both"/>
            </w:pPr>
            <w:r w:rsidRPr="00E71C98">
              <w:t>- последовательность времен года;</w:t>
            </w:r>
          </w:p>
          <w:p w:rsidR="00DF04DA" w:rsidRPr="00E71C98" w:rsidRDefault="00DF04DA" w:rsidP="00771A4A">
            <w:pPr>
              <w:tabs>
                <w:tab w:val="num" w:pos="368"/>
              </w:tabs>
              <w:ind w:left="368"/>
              <w:jc w:val="both"/>
            </w:pPr>
            <w:r w:rsidRPr="00E71C98">
              <w:t>- последовательность дней недели;</w:t>
            </w:r>
          </w:p>
          <w:p w:rsidR="00DF04DA" w:rsidRDefault="00DF04DA" w:rsidP="00771A4A">
            <w:pPr>
              <w:ind w:firstLine="368"/>
            </w:pPr>
            <w:r w:rsidRPr="00E71C98">
              <w:t>- последовательность месяцев в году;</w:t>
            </w:r>
            <w:r>
              <w:t xml:space="preserve"> </w:t>
            </w:r>
          </w:p>
        </w:tc>
        <w:tc>
          <w:tcPr>
            <w:tcW w:w="1101" w:type="pct"/>
          </w:tcPr>
          <w:p w:rsidR="00DF04DA" w:rsidRDefault="00DF04DA" w:rsidP="00771A4A"/>
        </w:tc>
      </w:tr>
      <w:tr w:rsidR="00DF04DA" w:rsidTr="0052224D">
        <w:tc>
          <w:tcPr>
            <w:tcW w:w="1312" w:type="pct"/>
            <w:vMerge/>
          </w:tcPr>
          <w:p w:rsidR="00DF04DA" w:rsidRDefault="00DF04DA" w:rsidP="00771A4A"/>
        </w:tc>
        <w:tc>
          <w:tcPr>
            <w:tcW w:w="2587" w:type="pct"/>
            <w:vMerge/>
          </w:tcPr>
          <w:p w:rsidR="00DF04DA" w:rsidRDefault="00DF04DA" w:rsidP="00771A4A">
            <w:pPr>
              <w:ind w:firstLine="368"/>
            </w:pPr>
          </w:p>
        </w:tc>
        <w:tc>
          <w:tcPr>
            <w:tcW w:w="1101" w:type="pct"/>
          </w:tcPr>
          <w:p w:rsidR="00DF04DA" w:rsidRDefault="00DF04DA" w:rsidP="00B3011E"/>
        </w:tc>
      </w:tr>
      <w:tr w:rsidR="00DF04DA" w:rsidTr="00B94F55">
        <w:trPr>
          <w:trHeight w:val="3967"/>
        </w:trPr>
        <w:tc>
          <w:tcPr>
            <w:tcW w:w="1312" w:type="pct"/>
          </w:tcPr>
          <w:p w:rsidR="00DF04DA" w:rsidRDefault="00DF04DA" w:rsidP="00771A4A">
            <w:pPr>
              <w:rPr>
                <w:b/>
              </w:rPr>
            </w:pPr>
            <w:r>
              <w:rPr>
                <w:b/>
              </w:rPr>
              <w:lastRenderedPageBreak/>
              <w:t>Развитие</w:t>
            </w:r>
          </w:p>
          <w:p w:rsidR="00DF04DA" w:rsidRDefault="00DF04DA" w:rsidP="00771A4A">
            <w:r>
              <w:rPr>
                <w:b/>
              </w:rPr>
              <w:t>мелкой моторики</w:t>
            </w:r>
          </w:p>
        </w:tc>
        <w:tc>
          <w:tcPr>
            <w:tcW w:w="2587" w:type="pct"/>
          </w:tcPr>
          <w:p w:rsidR="00DF04DA" w:rsidRPr="00E71C98" w:rsidRDefault="00DF04DA" w:rsidP="0052224D">
            <w:pPr>
              <w:numPr>
                <w:ilvl w:val="0"/>
                <w:numId w:val="10"/>
              </w:numPr>
              <w:tabs>
                <w:tab w:val="left" w:pos="188"/>
              </w:tabs>
              <w:ind w:right="-1" w:hanging="712"/>
            </w:pPr>
            <w:r w:rsidRPr="00E71C98">
              <w:t>Укреплять мышцы кистей рук;</w:t>
            </w:r>
          </w:p>
          <w:p w:rsidR="00DF04DA" w:rsidRPr="00E71C98" w:rsidRDefault="00DF04DA" w:rsidP="0052224D">
            <w:pPr>
              <w:numPr>
                <w:ilvl w:val="0"/>
                <w:numId w:val="10"/>
              </w:numPr>
              <w:tabs>
                <w:tab w:val="left" w:pos="188"/>
              </w:tabs>
              <w:autoSpaceDE w:val="0"/>
              <w:autoSpaceDN w:val="0"/>
              <w:ind w:left="0" w:firstLine="0"/>
            </w:pPr>
            <w:r w:rsidRPr="00E71C98">
              <w:t>Развивать координацию движений пальцев рук;</w:t>
            </w:r>
          </w:p>
          <w:p w:rsidR="00DF04DA" w:rsidRPr="00E71C98" w:rsidRDefault="00DF04DA" w:rsidP="0052224D">
            <w:pPr>
              <w:numPr>
                <w:ilvl w:val="0"/>
                <w:numId w:val="13"/>
              </w:numPr>
              <w:tabs>
                <w:tab w:val="clear" w:pos="720"/>
                <w:tab w:val="left" w:pos="188"/>
                <w:tab w:val="num" w:pos="368"/>
                <w:tab w:val="left" w:pos="1080"/>
              </w:tabs>
              <w:autoSpaceDE w:val="0"/>
              <w:autoSpaceDN w:val="0"/>
              <w:ind w:left="0" w:firstLine="0"/>
            </w:pPr>
            <w:r w:rsidRPr="00E71C98">
              <w:t>развивать статическую координацию движений (навыки удержания пальцевой позы);</w:t>
            </w:r>
          </w:p>
          <w:p w:rsidR="00DF04DA" w:rsidRPr="00E71C98" w:rsidRDefault="00DF04DA" w:rsidP="0052224D">
            <w:pPr>
              <w:numPr>
                <w:ilvl w:val="0"/>
                <w:numId w:val="13"/>
              </w:numPr>
              <w:tabs>
                <w:tab w:val="clear" w:pos="720"/>
                <w:tab w:val="left" w:pos="188"/>
                <w:tab w:val="num" w:pos="368"/>
                <w:tab w:val="left" w:pos="1080"/>
              </w:tabs>
              <w:autoSpaceDE w:val="0"/>
              <w:autoSpaceDN w:val="0"/>
              <w:ind w:left="0" w:firstLine="0"/>
            </w:pPr>
            <w:r w:rsidRPr="00E71C98">
              <w:t>развивать динамическую координацию движений;</w:t>
            </w:r>
          </w:p>
          <w:p w:rsidR="00DF04DA" w:rsidRPr="00E71C98" w:rsidRDefault="00DF04DA" w:rsidP="0052224D">
            <w:pPr>
              <w:numPr>
                <w:ilvl w:val="0"/>
                <w:numId w:val="13"/>
              </w:numPr>
              <w:tabs>
                <w:tab w:val="clear" w:pos="720"/>
                <w:tab w:val="left" w:pos="188"/>
                <w:tab w:val="num" w:pos="368"/>
                <w:tab w:val="left" w:pos="1080"/>
              </w:tabs>
              <w:autoSpaceDE w:val="0"/>
              <w:autoSpaceDN w:val="0"/>
              <w:ind w:left="0" w:firstLine="0"/>
            </w:pPr>
            <w:r w:rsidRPr="00E71C98">
              <w:t>развивать ритмическую координацию движений, переключаемость;</w:t>
            </w:r>
          </w:p>
          <w:p w:rsidR="00DF04DA" w:rsidRPr="00E71C98" w:rsidRDefault="00DF04DA" w:rsidP="0052224D">
            <w:pPr>
              <w:numPr>
                <w:ilvl w:val="0"/>
                <w:numId w:val="13"/>
              </w:numPr>
              <w:tabs>
                <w:tab w:val="left" w:pos="188"/>
                <w:tab w:val="num" w:pos="368"/>
                <w:tab w:val="left" w:pos="1080"/>
              </w:tabs>
              <w:autoSpaceDE w:val="0"/>
              <w:autoSpaceDN w:val="0"/>
            </w:pPr>
            <w:r w:rsidRPr="00E71C98">
              <w:t xml:space="preserve">развивать навыки одновременного выполнения движений пальцами и кистями обеих рук (согласованности действий обеих рук); </w:t>
            </w:r>
          </w:p>
          <w:p w:rsidR="00DF04DA" w:rsidRPr="00E71C98" w:rsidRDefault="00DF04DA" w:rsidP="0052224D">
            <w:pPr>
              <w:numPr>
                <w:ilvl w:val="2"/>
                <w:numId w:val="13"/>
              </w:numPr>
              <w:tabs>
                <w:tab w:val="clear" w:pos="2160"/>
                <w:tab w:val="left" w:pos="188"/>
                <w:tab w:val="num" w:pos="720"/>
                <w:tab w:val="num" w:pos="1980"/>
              </w:tabs>
              <w:ind w:left="0" w:right="-1" w:firstLine="0"/>
            </w:pPr>
            <w:r w:rsidRPr="00E71C98">
              <w:t>Формировать графические умения:</w:t>
            </w:r>
          </w:p>
          <w:p w:rsidR="00DF04DA" w:rsidRPr="00E71C98" w:rsidRDefault="00DF04DA" w:rsidP="00771A4A">
            <w:pPr>
              <w:tabs>
                <w:tab w:val="left" w:pos="188"/>
                <w:tab w:val="num" w:pos="720"/>
              </w:tabs>
              <w:ind w:right="-1"/>
            </w:pPr>
            <w:r w:rsidRPr="00E71C98">
              <w:t>- обводки,</w:t>
            </w:r>
          </w:p>
          <w:p w:rsidR="00DF04DA" w:rsidRPr="00E71C98" w:rsidRDefault="00DF04DA" w:rsidP="00771A4A">
            <w:pPr>
              <w:tabs>
                <w:tab w:val="left" w:pos="188"/>
                <w:tab w:val="num" w:pos="720"/>
              </w:tabs>
              <w:ind w:right="-1"/>
            </w:pPr>
            <w:r w:rsidRPr="00E71C98">
              <w:t>- проведения прямых линий,</w:t>
            </w:r>
          </w:p>
          <w:p w:rsidR="00DF04DA" w:rsidRPr="00E71C98" w:rsidRDefault="00DF04DA" w:rsidP="00771A4A">
            <w:pPr>
              <w:tabs>
                <w:tab w:val="left" w:pos="188"/>
                <w:tab w:val="num" w:pos="720"/>
              </w:tabs>
              <w:ind w:right="-1"/>
            </w:pPr>
            <w:r w:rsidRPr="00E71C98">
              <w:t>- проведения линий разной конфигурации,</w:t>
            </w:r>
          </w:p>
          <w:p w:rsidR="00DF04DA" w:rsidRPr="00E71C98" w:rsidRDefault="00DF04DA" w:rsidP="00771A4A">
            <w:pPr>
              <w:tabs>
                <w:tab w:val="left" w:pos="188"/>
                <w:tab w:val="num" w:pos="720"/>
              </w:tabs>
              <w:ind w:right="-1"/>
            </w:pPr>
            <w:r w:rsidRPr="00E71C98">
              <w:t>- штрихования,</w:t>
            </w:r>
          </w:p>
          <w:p w:rsidR="00DF04DA" w:rsidRPr="00E71C98" w:rsidRDefault="00DF04DA" w:rsidP="0052224D">
            <w:pPr>
              <w:numPr>
                <w:ilvl w:val="2"/>
                <w:numId w:val="13"/>
              </w:numPr>
              <w:tabs>
                <w:tab w:val="clear" w:pos="2160"/>
                <w:tab w:val="left" w:pos="188"/>
                <w:tab w:val="num" w:pos="720"/>
                <w:tab w:val="num" w:pos="1980"/>
              </w:tabs>
              <w:ind w:left="0" w:right="-1" w:firstLine="0"/>
            </w:pPr>
            <w:r w:rsidRPr="00E71C98">
              <w:t>Развивать подвижность, силу и гибкость пальцев и запястья</w:t>
            </w:r>
          </w:p>
        </w:tc>
        <w:tc>
          <w:tcPr>
            <w:tcW w:w="1101" w:type="pct"/>
          </w:tcPr>
          <w:p w:rsidR="00DF04DA" w:rsidRDefault="00DF04DA" w:rsidP="00771A4A"/>
        </w:tc>
      </w:tr>
      <w:tr w:rsidR="00DF04DA" w:rsidTr="00E71C98">
        <w:trPr>
          <w:trHeight w:val="460"/>
        </w:trPr>
        <w:tc>
          <w:tcPr>
            <w:tcW w:w="1312" w:type="pct"/>
            <w:vMerge w:val="restart"/>
          </w:tcPr>
          <w:p w:rsidR="00DF04DA" w:rsidRDefault="00DF04DA" w:rsidP="00771A4A">
            <w:pPr>
              <w:jc w:val="both"/>
              <w:rPr>
                <w:b/>
              </w:rPr>
            </w:pPr>
            <w:r>
              <w:rPr>
                <w:b/>
              </w:rPr>
              <w:t>Развитие</w:t>
            </w:r>
          </w:p>
          <w:p w:rsidR="00DF04DA" w:rsidRDefault="00DF04DA" w:rsidP="00771A4A">
            <w:pPr>
              <w:jc w:val="both"/>
              <w:rPr>
                <w:b/>
              </w:rPr>
            </w:pPr>
            <w:r>
              <w:rPr>
                <w:b/>
              </w:rPr>
              <w:t>а</w:t>
            </w:r>
            <w:r w:rsidRPr="006F0870">
              <w:rPr>
                <w:b/>
              </w:rPr>
              <w:t>ртикуляционн</w:t>
            </w:r>
            <w:r>
              <w:rPr>
                <w:b/>
              </w:rPr>
              <w:t>ой</w:t>
            </w:r>
            <w:r w:rsidRPr="006F0870">
              <w:rPr>
                <w:b/>
              </w:rPr>
              <w:t xml:space="preserve"> </w:t>
            </w:r>
            <w:r>
              <w:rPr>
                <w:b/>
              </w:rPr>
              <w:t>моторики</w:t>
            </w:r>
          </w:p>
          <w:p w:rsidR="00DF04DA" w:rsidRDefault="00DF04DA" w:rsidP="00771A4A"/>
        </w:tc>
        <w:tc>
          <w:tcPr>
            <w:tcW w:w="2587" w:type="pct"/>
            <w:vMerge w:val="restart"/>
          </w:tcPr>
          <w:p w:rsidR="00DF04DA" w:rsidRDefault="00DF04DA" w:rsidP="0052224D">
            <w:pPr>
              <w:numPr>
                <w:ilvl w:val="2"/>
                <w:numId w:val="13"/>
              </w:numPr>
              <w:tabs>
                <w:tab w:val="num" w:pos="188"/>
              </w:tabs>
              <w:autoSpaceDE w:val="0"/>
              <w:autoSpaceDN w:val="0"/>
              <w:ind w:left="188" w:hanging="180"/>
              <w:jc w:val="both"/>
            </w:pPr>
            <w:r>
              <w:t>Формировать артикуляционные уклады звуков</w:t>
            </w:r>
          </w:p>
          <w:p w:rsidR="00DF04DA" w:rsidRDefault="00DF04DA" w:rsidP="0052224D">
            <w:pPr>
              <w:numPr>
                <w:ilvl w:val="2"/>
                <w:numId w:val="13"/>
              </w:numPr>
              <w:tabs>
                <w:tab w:val="clear" w:pos="2160"/>
                <w:tab w:val="num" w:pos="188"/>
              </w:tabs>
              <w:ind w:left="188" w:hanging="180"/>
            </w:pPr>
            <w:r>
              <w:t>Развивать умения чёткого артикулирования и произнесения звуков в  словах, фразах</w:t>
            </w:r>
          </w:p>
          <w:p w:rsidR="00DF04DA" w:rsidRDefault="00DF04DA" w:rsidP="0052224D">
            <w:pPr>
              <w:numPr>
                <w:ilvl w:val="2"/>
                <w:numId w:val="13"/>
              </w:numPr>
              <w:tabs>
                <w:tab w:val="clear" w:pos="2160"/>
                <w:tab w:val="num" w:pos="188"/>
              </w:tabs>
              <w:ind w:left="188" w:hanging="180"/>
            </w:pPr>
            <w:r>
              <w:t xml:space="preserve">Развивать артикуляционные мышцы, формировать артикуляционные движения </w:t>
            </w:r>
          </w:p>
        </w:tc>
        <w:tc>
          <w:tcPr>
            <w:tcW w:w="1101" w:type="pct"/>
          </w:tcPr>
          <w:p w:rsidR="00DF04DA" w:rsidRDefault="00DF04DA" w:rsidP="00771A4A"/>
        </w:tc>
      </w:tr>
      <w:tr w:rsidR="00DF04DA" w:rsidTr="0052224D">
        <w:tc>
          <w:tcPr>
            <w:tcW w:w="1312" w:type="pct"/>
            <w:vMerge/>
          </w:tcPr>
          <w:p w:rsidR="00DF04DA" w:rsidRDefault="00DF04DA" w:rsidP="00771A4A">
            <w:pPr>
              <w:jc w:val="both"/>
              <w:rPr>
                <w:b/>
              </w:rPr>
            </w:pPr>
          </w:p>
        </w:tc>
        <w:tc>
          <w:tcPr>
            <w:tcW w:w="2587" w:type="pct"/>
            <w:vMerge/>
          </w:tcPr>
          <w:p w:rsidR="00DF04DA" w:rsidRDefault="00DF04DA" w:rsidP="0052224D">
            <w:pPr>
              <w:numPr>
                <w:ilvl w:val="2"/>
                <w:numId w:val="13"/>
              </w:numPr>
              <w:tabs>
                <w:tab w:val="clear" w:pos="2160"/>
                <w:tab w:val="num" w:pos="188"/>
              </w:tabs>
              <w:ind w:left="188" w:hanging="180"/>
            </w:pPr>
          </w:p>
        </w:tc>
        <w:tc>
          <w:tcPr>
            <w:tcW w:w="1101" w:type="pct"/>
          </w:tcPr>
          <w:p w:rsidR="00DF04DA" w:rsidRDefault="00DF04DA" w:rsidP="00771A4A"/>
        </w:tc>
      </w:tr>
      <w:tr w:rsidR="00DF04DA" w:rsidTr="0052224D">
        <w:tc>
          <w:tcPr>
            <w:tcW w:w="1312" w:type="pct"/>
            <w:vMerge/>
          </w:tcPr>
          <w:p w:rsidR="00DF04DA" w:rsidRDefault="00DF04DA" w:rsidP="00771A4A"/>
        </w:tc>
        <w:tc>
          <w:tcPr>
            <w:tcW w:w="2587" w:type="pct"/>
            <w:vMerge/>
          </w:tcPr>
          <w:p w:rsidR="00DF04DA" w:rsidRDefault="00DF04DA" w:rsidP="0052224D">
            <w:pPr>
              <w:numPr>
                <w:ilvl w:val="2"/>
                <w:numId w:val="13"/>
              </w:numPr>
              <w:tabs>
                <w:tab w:val="clear" w:pos="2160"/>
                <w:tab w:val="num" w:pos="188"/>
              </w:tabs>
              <w:ind w:left="188" w:hanging="180"/>
            </w:pPr>
          </w:p>
        </w:tc>
        <w:tc>
          <w:tcPr>
            <w:tcW w:w="1101" w:type="pct"/>
          </w:tcPr>
          <w:p w:rsidR="00DF04DA" w:rsidRDefault="00DF04DA" w:rsidP="00771A4A"/>
        </w:tc>
      </w:tr>
      <w:tr w:rsidR="00DF04DA" w:rsidTr="0052224D">
        <w:tc>
          <w:tcPr>
            <w:tcW w:w="1312" w:type="pct"/>
            <w:vMerge w:val="restart"/>
          </w:tcPr>
          <w:p w:rsidR="00DF04DA" w:rsidRDefault="00DF04DA" w:rsidP="00771A4A">
            <w:pPr>
              <w:rPr>
                <w:b/>
              </w:rPr>
            </w:pPr>
            <w:r>
              <w:rPr>
                <w:b/>
              </w:rPr>
              <w:t>Развитие</w:t>
            </w:r>
          </w:p>
          <w:p w:rsidR="00DF04DA" w:rsidRDefault="00DF04DA" w:rsidP="00771A4A">
            <w:r>
              <w:rPr>
                <w:b/>
              </w:rPr>
              <w:t>и</w:t>
            </w:r>
            <w:r w:rsidRPr="00023974">
              <w:rPr>
                <w:b/>
              </w:rPr>
              <w:t>нтегративны</w:t>
            </w:r>
            <w:r>
              <w:rPr>
                <w:b/>
              </w:rPr>
              <w:t>х</w:t>
            </w:r>
            <w:r w:rsidRPr="00023974">
              <w:rPr>
                <w:b/>
              </w:rPr>
              <w:t xml:space="preserve"> функ</w:t>
            </w:r>
            <w:r>
              <w:rPr>
                <w:b/>
              </w:rPr>
              <w:t>ций</w:t>
            </w:r>
          </w:p>
        </w:tc>
        <w:tc>
          <w:tcPr>
            <w:tcW w:w="2587" w:type="pct"/>
            <w:vMerge w:val="restart"/>
          </w:tcPr>
          <w:p w:rsidR="00DF04DA" w:rsidRPr="001416CC" w:rsidRDefault="00DF04DA" w:rsidP="0052224D">
            <w:pPr>
              <w:numPr>
                <w:ilvl w:val="0"/>
                <w:numId w:val="16"/>
              </w:numPr>
              <w:tabs>
                <w:tab w:val="num" w:pos="368"/>
              </w:tabs>
              <w:autoSpaceDE w:val="0"/>
              <w:autoSpaceDN w:val="0"/>
              <w:ind w:left="368"/>
              <w:jc w:val="both"/>
            </w:pPr>
            <w:r w:rsidRPr="001416CC">
              <w:t xml:space="preserve">Развитие координации в системе «глаз – рука»; </w:t>
            </w:r>
          </w:p>
          <w:p w:rsidR="00DF04DA" w:rsidRPr="001416CC" w:rsidRDefault="00DF04DA" w:rsidP="0052224D">
            <w:pPr>
              <w:numPr>
                <w:ilvl w:val="0"/>
                <w:numId w:val="15"/>
              </w:numPr>
              <w:tabs>
                <w:tab w:val="num" w:pos="368"/>
              </w:tabs>
              <w:ind w:left="368"/>
            </w:pPr>
            <w:r w:rsidRPr="001416CC">
              <w:t>Развитие координации в системе «ухо – рука»;</w:t>
            </w:r>
          </w:p>
          <w:p w:rsidR="00DF04DA" w:rsidRPr="001416CC" w:rsidRDefault="00DF04DA" w:rsidP="0052224D">
            <w:pPr>
              <w:numPr>
                <w:ilvl w:val="0"/>
                <w:numId w:val="15"/>
              </w:numPr>
              <w:tabs>
                <w:tab w:val="clear" w:pos="720"/>
                <w:tab w:val="num" w:pos="368"/>
              </w:tabs>
              <w:ind w:left="368"/>
            </w:pPr>
            <w:r w:rsidRPr="001416CC">
              <w:t>Развитие координации в системе «глаз – ухо – рука»;</w:t>
            </w:r>
          </w:p>
        </w:tc>
        <w:tc>
          <w:tcPr>
            <w:tcW w:w="1101" w:type="pct"/>
          </w:tcPr>
          <w:p w:rsidR="00DF04DA" w:rsidRDefault="00DF04DA" w:rsidP="00771A4A"/>
        </w:tc>
      </w:tr>
      <w:tr w:rsidR="00DF04DA" w:rsidTr="0052224D">
        <w:tc>
          <w:tcPr>
            <w:tcW w:w="1312" w:type="pct"/>
            <w:vMerge/>
          </w:tcPr>
          <w:p w:rsidR="00DF04DA" w:rsidRDefault="00DF04DA" w:rsidP="00771A4A"/>
        </w:tc>
        <w:tc>
          <w:tcPr>
            <w:tcW w:w="2587" w:type="pct"/>
            <w:vMerge/>
          </w:tcPr>
          <w:p w:rsidR="00DF04DA" w:rsidRDefault="00DF04DA" w:rsidP="0052224D">
            <w:pPr>
              <w:numPr>
                <w:ilvl w:val="0"/>
                <w:numId w:val="15"/>
              </w:numPr>
              <w:tabs>
                <w:tab w:val="clear" w:pos="720"/>
                <w:tab w:val="num" w:pos="368"/>
              </w:tabs>
              <w:ind w:left="368"/>
            </w:pPr>
          </w:p>
        </w:tc>
        <w:tc>
          <w:tcPr>
            <w:tcW w:w="1101" w:type="pct"/>
          </w:tcPr>
          <w:p w:rsidR="00DF04DA" w:rsidRDefault="00DF04DA" w:rsidP="00771A4A"/>
        </w:tc>
      </w:tr>
      <w:tr w:rsidR="00DF04DA" w:rsidTr="0052224D">
        <w:tc>
          <w:tcPr>
            <w:tcW w:w="1312" w:type="pct"/>
            <w:vMerge/>
          </w:tcPr>
          <w:p w:rsidR="00DF04DA" w:rsidRDefault="00DF04DA" w:rsidP="00771A4A"/>
        </w:tc>
        <w:tc>
          <w:tcPr>
            <w:tcW w:w="2587" w:type="pct"/>
            <w:vMerge/>
          </w:tcPr>
          <w:p w:rsidR="00DF04DA" w:rsidRDefault="00DF04DA" w:rsidP="0052224D">
            <w:pPr>
              <w:numPr>
                <w:ilvl w:val="0"/>
                <w:numId w:val="15"/>
              </w:numPr>
              <w:tabs>
                <w:tab w:val="clear" w:pos="720"/>
                <w:tab w:val="num" w:pos="368"/>
              </w:tabs>
              <w:ind w:left="368"/>
            </w:pPr>
          </w:p>
        </w:tc>
        <w:tc>
          <w:tcPr>
            <w:tcW w:w="1101" w:type="pct"/>
          </w:tcPr>
          <w:p w:rsidR="00DF04DA" w:rsidRDefault="00DF04DA" w:rsidP="00771A4A"/>
        </w:tc>
      </w:tr>
      <w:tr w:rsidR="00DF04DA" w:rsidTr="0052224D">
        <w:tc>
          <w:tcPr>
            <w:tcW w:w="1312" w:type="pct"/>
          </w:tcPr>
          <w:p w:rsidR="00DF04DA" w:rsidRPr="001227C3" w:rsidRDefault="00DF04DA" w:rsidP="00771A4A">
            <w:pPr>
              <w:rPr>
                <w:b/>
              </w:rPr>
            </w:pPr>
            <w:r>
              <w:rPr>
                <w:b/>
              </w:rPr>
              <w:t>Развитие устной р</w:t>
            </w:r>
            <w:r w:rsidRPr="001227C3">
              <w:rPr>
                <w:b/>
              </w:rPr>
              <w:t>еч</w:t>
            </w:r>
            <w:r>
              <w:rPr>
                <w:b/>
              </w:rPr>
              <w:t>и</w:t>
            </w:r>
          </w:p>
        </w:tc>
        <w:tc>
          <w:tcPr>
            <w:tcW w:w="2587" w:type="pct"/>
          </w:tcPr>
          <w:p w:rsidR="00DF04DA" w:rsidRPr="00515D41" w:rsidRDefault="00DF04DA" w:rsidP="0052224D">
            <w:pPr>
              <w:numPr>
                <w:ilvl w:val="0"/>
                <w:numId w:val="10"/>
              </w:numPr>
              <w:tabs>
                <w:tab w:val="clear" w:pos="720"/>
                <w:tab w:val="num" w:pos="368"/>
              </w:tabs>
              <w:autoSpaceDE w:val="0"/>
              <w:autoSpaceDN w:val="0"/>
              <w:ind w:left="368" w:hanging="368"/>
              <w:jc w:val="both"/>
            </w:pPr>
            <w:r w:rsidRPr="00515D41">
              <w:t>Развивать лексическую подсистему речевого умения:</w:t>
            </w:r>
          </w:p>
          <w:p w:rsidR="00DF04DA" w:rsidRPr="00515D41" w:rsidRDefault="00DF04DA" w:rsidP="0001589E">
            <w:pPr>
              <w:tabs>
                <w:tab w:val="num" w:pos="1080"/>
              </w:tabs>
              <w:autoSpaceDE w:val="0"/>
              <w:autoSpaceDN w:val="0"/>
              <w:ind w:left="368"/>
              <w:jc w:val="both"/>
            </w:pPr>
            <w:r w:rsidRPr="00515D41">
              <w:t>- расширять объем словаря;</w:t>
            </w:r>
          </w:p>
          <w:p w:rsidR="00DF04DA" w:rsidRPr="00515D41" w:rsidRDefault="00DF04DA" w:rsidP="0001589E">
            <w:pPr>
              <w:tabs>
                <w:tab w:val="num" w:pos="1080"/>
              </w:tabs>
              <w:autoSpaceDE w:val="0"/>
              <w:autoSpaceDN w:val="0"/>
              <w:ind w:left="368"/>
              <w:jc w:val="both"/>
            </w:pPr>
            <w:r w:rsidRPr="00515D41">
              <w:t>- формировать обобщающие понятия и родо-видовые соотношения;</w:t>
            </w:r>
          </w:p>
          <w:p w:rsidR="00DF04DA" w:rsidRPr="00515D41" w:rsidRDefault="00DF04DA" w:rsidP="0001589E">
            <w:pPr>
              <w:tabs>
                <w:tab w:val="num" w:pos="1080"/>
              </w:tabs>
              <w:autoSpaceDE w:val="0"/>
              <w:autoSpaceDN w:val="0"/>
              <w:ind w:left="368"/>
              <w:jc w:val="both"/>
            </w:pPr>
            <w:r w:rsidRPr="00515D41">
              <w:t>- развивать антонимические и синонимические средства языка;</w:t>
            </w:r>
          </w:p>
          <w:p w:rsidR="00DF04DA" w:rsidRPr="00515D41" w:rsidRDefault="00DF04DA" w:rsidP="0001589E">
            <w:pPr>
              <w:pStyle w:val="a5"/>
              <w:numPr>
                <w:ilvl w:val="0"/>
                <w:numId w:val="10"/>
              </w:numPr>
              <w:tabs>
                <w:tab w:val="num" w:pos="1080"/>
              </w:tabs>
              <w:autoSpaceDE w:val="0"/>
              <w:autoSpaceDN w:val="0"/>
              <w:jc w:val="both"/>
            </w:pPr>
            <w:r w:rsidRPr="00515D41">
              <w:t>Развивать грамматическую подсистему речевого умения</w:t>
            </w:r>
          </w:p>
          <w:p w:rsidR="00DF04DA" w:rsidRPr="00515D41" w:rsidRDefault="00DF04DA" w:rsidP="0001589E">
            <w:pPr>
              <w:pStyle w:val="a5"/>
              <w:tabs>
                <w:tab w:val="num" w:pos="1080"/>
              </w:tabs>
              <w:autoSpaceDE w:val="0"/>
              <w:autoSpaceDN w:val="0"/>
              <w:jc w:val="both"/>
            </w:pPr>
            <w:r w:rsidRPr="00515D41">
              <w:t>- точное использование слов</w:t>
            </w:r>
          </w:p>
          <w:p w:rsidR="00DF04DA" w:rsidRPr="00515D41" w:rsidRDefault="00DF04DA" w:rsidP="00515D41">
            <w:pPr>
              <w:tabs>
                <w:tab w:val="num" w:pos="1260"/>
              </w:tabs>
              <w:autoSpaceDE w:val="0"/>
              <w:autoSpaceDN w:val="0"/>
              <w:ind w:left="368"/>
              <w:jc w:val="both"/>
            </w:pPr>
            <w:r w:rsidRPr="00515D41">
              <w:t>- развивать навыки словоизменения:</w:t>
            </w:r>
          </w:p>
          <w:p w:rsidR="00DF04DA" w:rsidRPr="00515D41" w:rsidRDefault="00DF04DA" w:rsidP="00771A4A">
            <w:pPr>
              <w:tabs>
                <w:tab w:val="num" w:pos="368"/>
              </w:tabs>
              <w:ind w:left="368"/>
              <w:jc w:val="both"/>
            </w:pPr>
            <w:r w:rsidRPr="00515D41">
              <w:t>- формировать умения словоизменения на уровне словосочетания;</w:t>
            </w:r>
          </w:p>
          <w:p w:rsidR="00DF04DA" w:rsidRPr="00515D41" w:rsidRDefault="00DF04DA" w:rsidP="00771A4A">
            <w:pPr>
              <w:tabs>
                <w:tab w:val="num" w:pos="368"/>
              </w:tabs>
              <w:ind w:left="368"/>
              <w:jc w:val="both"/>
            </w:pPr>
            <w:r w:rsidRPr="00515D41">
              <w:t>- формировать умения словоизменения на уровне предложения;</w:t>
            </w:r>
          </w:p>
          <w:p w:rsidR="00DF04DA" w:rsidRPr="00515D41" w:rsidRDefault="00DF04DA" w:rsidP="00771A4A">
            <w:pPr>
              <w:tabs>
                <w:tab w:val="num" w:pos="368"/>
              </w:tabs>
              <w:ind w:left="368"/>
              <w:jc w:val="both"/>
            </w:pPr>
            <w:r w:rsidRPr="00515D41">
              <w:t>- формировать умения словоизменения в связной речи;</w:t>
            </w:r>
          </w:p>
          <w:p w:rsidR="00DF04DA" w:rsidRPr="00515D41" w:rsidRDefault="00DF04DA" w:rsidP="0052224D">
            <w:pPr>
              <w:numPr>
                <w:ilvl w:val="1"/>
                <w:numId w:val="14"/>
              </w:numPr>
              <w:tabs>
                <w:tab w:val="clear" w:pos="1800"/>
                <w:tab w:val="num" w:pos="368"/>
                <w:tab w:val="num" w:pos="1260"/>
              </w:tabs>
              <w:autoSpaceDE w:val="0"/>
              <w:autoSpaceDN w:val="0"/>
              <w:ind w:left="368" w:hanging="368"/>
              <w:jc w:val="both"/>
            </w:pPr>
            <w:r w:rsidRPr="00515D41">
              <w:t>развивать навыки словообразования:</w:t>
            </w:r>
          </w:p>
          <w:p w:rsidR="00DF04DA" w:rsidRPr="00515D41" w:rsidRDefault="00DF04DA" w:rsidP="00771A4A">
            <w:pPr>
              <w:tabs>
                <w:tab w:val="num" w:pos="368"/>
              </w:tabs>
              <w:ind w:left="368"/>
              <w:jc w:val="both"/>
            </w:pPr>
            <w:r w:rsidRPr="00515D41">
              <w:lastRenderedPageBreak/>
              <w:t>- развивать навыки словообразования существительных;</w:t>
            </w:r>
          </w:p>
          <w:p w:rsidR="00DF04DA" w:rsidRPr="00515D41" w:rsidRDefault="00DF04DA" w:rsidP="00771A4A">
            <w:pPr>
              <w:tabs>
                <w:tab w:val="num" w:pos="368"/>
              </w:tabs>
              <w:ind w:left="368"/>
              <w:jc w:val="both"/>
            </w:pPr>
            <w:r w:rsidRPr="00515D41">
              <w:t>- развивать навыки образования прилагательных от существительных;</w:t>
            </w:r>
          </w:p>
          <w:p w:rsidR="00DF04DA" w:rsidRPr="00515D41" w:rsidRDefault="00DF04DA" w:rsidP="00771A4A">
            <w:pPr>
              <w:tabs>
                <w:tab w:val="num" w:pos="368"/>
              </w:tabs>
              <w:ind w:left="368"/>
              <w:jc w:val="both"/>
            </w:pPr>
            <w:r w:rsidRPr="00515D41">
              <w:t>- развивать навыки образования глаголов (возвратных глаголов, глаголов совершенного и несовершенного вида, приставочных глаголов);</w:t>
            </w:r>
          </w:p>
          <w:p w:rsidR="00DF04DA" w:rsidRPr="00515D41" w:rsidRDefault="00DF04DA" w:rsidP="00771A4A">
            <w:pPr>
              <w:tabs>
                <w:tab w:val="num" w:pos="368"/>
              </w:tabs>
              <w:ind w:left="368" w:hanging="368"/>
              <w:jc w:val="both"/>
            </w:pPr>
            <w:r w:rsidRPr="00515D41">
              <w:t>5) формировать синтаксическую структуру простого предложения;</w:t>
            </w:r>
          </w:p>
          <w:p w:rsidR="00DF04DA" w:rsidRPr="00515D41" w:rsidRDefault="00DF04DA" w:rsidP="0052224D">
            <w:pPr>
              <w:numPr>
                <w:ilvl w:val="0"/>
                <w:numId w:val="10"/>
              </w:numPr>
              <w:tabs>
                <w:tab w:val="clear" w:pos="720"/>
                <w:tab w:val="num" w:pos="368"/>
              </w:tabs>
              <w:autoSpaceDE w:val="0"/>
              <w:autoSpaceDN w:val="0"/>
              <w:ind w:left="368" w:hanging="368"/>
              <w:jc w:val="both"/>
            </w:pPr>
            <w:r w:rsidRPr="00515D41">
              <w:t>Развивать умения связной  речи:</w:t>
            </w:r>
          </w:p>
          <w:p w:rsidR="00DF04DA" w:rsidRDefault="00DF04DA" w:rsidP="0052224D">
            <w:pPr>
              <w:numPr>
                <w:ilvl w:val="0"/>
                <w:numId w:val="17"/>
              </w:numPr>
              <w:tabs>
                <w:tab w:val="clear" w:pos="1428"/>
                <w:tab w:val="num" w:pos="368"/>
                <w:tab w:val="num" w:pos="1080"/>
              </w:tabs>
              <w:autoSpaceDE w:val="0"/>
              <w:autoSpaceDN w:val="0"/>
              <w:ind w:left="368" w:hanging="368"/>
              <w:jc w:val="both"/>
            </w:pPr>
            <w:r w:rsidRPr="00515D41">
              <w:t>формиро</w:t>
            </w:r>
            <w:r>
              <w:t>вать умение пересказывать текст:</w:t>
            </w:r>
          </w:p>
          <w:p w:rsidR="00DF04DA" w:rsidRDefault="00DF04DA" w:rsidP="00515D41">
            <w:pPr>
              <w:tabs>
                <w:tab w:val="num" w:pos="1428"/>
              </w:tabs>
              <w:autoSpaceDE w:val="0"/>
              <w:autoSpaceDN w:val="0"/>
              <w:ind w:left="368"/>
              <w:jc w:val="both"/>
            </w:pPr>
            <w:r>
              <w:t>- цепной организации</w:t>
            </w:r>
          </w:p>
          <w:p w:rsidR="00DF04DA" w:rsidRPr="00515D41" w:rsidRDefault="00DF04DA" w:rsidP="00515D41">
            <w:pPr>
              <w:tabs>
                <w:tab w:val="num" w:pos="1428"/>
              </w:tabs>
              <w:autoSpaceDE w:val="0"/>
              <w:autoSpaceDN w:val="0"/>
              <w:ind w:left="368"/>
              <w:jc w:val="both"/>
            </w:pPr>
            <w:r>
              <w:t>- параллельной организации</w:t>
            </w:r>
          </w:p>
          <w:p w:rsidR="00DF04DA" w:rsidRPr="00515D41" w:rsidRDefault="00DF04DA" w:rsidP="0052224D">
            <w:pPr>
              <w:numPr>
                <w:ilvl w:val="0"/>
                <w:numId w:val="17"/>
              </w:numPr>
              <w:tabs>
                <w:tab w:val="clear" w:pos="1428"/>
                <w:tab w:val="num" w:pos="368"/>
                <w:tab w:val="num" w:pos="1080"/>
              </w:tabs>
              <w:autoSpaceDE w:val="0"/>
              <w:autoSpaceDN w:val="0"/>
              <w:ind w:left="368" w:hanging="368"/>
              <w:jc w:val="both"/>
            </w:pPr>
            <w:r w:rsidRPr="00515D41">
              <w:t>формировать умение составлять рассказ:</w:t>
            </w:r>
          </w:p>
          <w:p w:rsidR="00DF04DA" w:rsidRPr="00515D41" w:rsidRDefault="00DF04DA" w:rsidP="00771A4A">
            <w:pPr>
              <w:tabs>
                <w:tab w:val="num" w:pos="368"/>
              </w:tabs>
              <w:ind w:left="368"/>
              <w:jc w:val="both"/>
            </w:pPr>
            <w:r w:rsidRPr="00515D41">
              <w:t>- по серии сюжетных картинок;</w:t>
            </w:r>
          </w:p>
          <w:p w:rsidR="00DF04DA" w:rsidRPr="00515D41" w:rsidRDefault="00DF04DA" w:rsidP="00771A4A">
            <w:pPr>
              <w:tabs>
                <w:tab w:val="num" w:pos="368"/>
              </w:tabs>
              <w:ind w:left="368"/>
              <w:jc w:val="both"/>
            </w:pPr>
            <w:r w:rsidRPr="00515D41">
              <w:t>- по сюжетной картинке;</w:t>
            </w:r>
          </w:p>
          <w:p w:rsidR="00DF04DA" w:rsidRDefault="00DF04DA" w:rsidP="00771A4A">
            <w:pPr>
              <w:ind w:firstLine="368"/>
            </w:pPr>
            <w:r w:rsidRPr="00515D41">
              <w:t>- на заданную тему;</w:t>
            </w:r>
            <w:r w:rsidRPr="001227C3">
              <w:t xml:space="preserve"> </w:t>
            </w:r>
          </w:p>
        </w:tc>
        <w:tc>
          <w:tcPr>
            <w:tcW w:w="1101" w:type="pct"/>
          </w:tcPr>
          <w:p w:rsidR="00DF04DA" w:rsidRDefault="00DF04DA" w:rsidP="00771A4A"/>
        </w:tc>
      </w:tr>
      <w:tr w:rsidR="00DF04DA" w:rsidTr="00784189">
        <w:trPr>
          <w:trHeight w:val="5361"/>
        </w:trPr>
        <w:tc>
          <w:tcPr>
            <w:tcW w:w="1312" w:type="pct"/>
          </w:tcPr>
          <w:p w:rsidR="00DF04DA" w:rsidRPr="0073279D" w:rsidRDefault="00DF04DA" w:rsidP="00771A4A">
            <w:pPr>
              <w:rPr>
                <w:b/>
              </w:rPr>
            </w:pPr>
            <w:r w:rsidRPr="0073279D">
              <w:rPr>
                <w:b/>
              </w:rPr>
              <w:lastRenderedPageBreak/>
              <w:t>Развитие памяти</w:t>
            </w:r>
          </w:p>
        </w:tc>
        <w:tc>
          <w:tcPr>
            <w:tcW w:w="2587" w:type="pct"/>
          </w:tcPr>
          <w:p w:rsidR="00DF04DA" w:rsidRPr="001416CC" w:rsidRDefault="00DF04DA" w:rsidP="0052224D">
            <w:pPr>
              <w:numPr>
                <w:ilvl w:val="0"/>
                <w:numId w:val="10"/>
              </w:numPr>
              <w:tabs>
                <w:tab w:val="clear" w:pos="720"/>
                <w:tab w:val="num" w:pos="368"/>
              </w:tabs>
              <w:ind w:left="368"/>
            </w:pPr>
            <w:r w:rsidRPr="001416CC">
              <w:t>Формировать умения  межмодального переноса:</w:t>
            </w:r>
          </w:p>
          <w:p w:rsidR="00DF04DA" w:rsidRPr="001416CC" w:rsidRDefault="00DF04DA" w:rsidP="00771A4A">
            <w:pPr>
              <w:ind w:left="8" w:firstLine="360"/>
            </w:pPr>
            <w:r w:rsidRPr="001416CC">
              <w:t>- перевод из тактильной в зрительную модальность и наоборот;</w:t>
            </w:r>
          </w:p>
          <w:p w:rsidR="00DF04DA" w:rsidRPr="001416CC" w:rsidRDefault="00DF04DA" w:rsidP="00771A4A">
            <w:pPr>
              <w:ind w:left="8" w:firstLine="360"/>
            </w:pPr>
            <w:r w:rsidRPr="001416CC">
              <w:t>- перевод из тактильной в слухоречевую модальность и наоборот;</w:t>
            </w:r>
          </w:p>
          <w:p w:rsidR="00DF04DA" w:rsidRPr="001416CC" w:rsidRDefault="00DF04DA" w:rsidP="001416CC">
            <w:pPr>
              <w:ind w:left="8" w:firstLine="360"/>
            </w:pPr>
            <w:r w:rsidRPr="001416CC">
              <w:t>- перевод из зрительной в слухоречевую модальность и наоборот;</w:t>
            </w:r>
          </w:p>
          <w:p w:rsidR="00DF04DA" w:rsidRPr="001416CC" w:rsidRDefault="00DF04DA" w:rsidP="001416CC">
            <w:pPr>
              <w:pStyle w:val="a5"/>
              <w:numPr>
                <w:ilvl w:val="0"/>
                <w:numId w:val="10"/>
              </w:numPr>
            </w:pPr>
            <w:r w:rsidRPr="001416CC">
              <w:t>Развивать объём и темп запоминания наглядного материала</w:t>
            </w:r>
          </w:p>
          <w:p w:rsidR="00DF04DA" w:rsidRDefault="00DF04DA" w:rsidP="001416CC">
            <w:pPr>
              <w:pStyle w:val="a5"/>
              <w:numPr>
                <w:ilvl w:val="0"/>
                <w:numId w:val="10"/>
              </w:numPr>
            </w:pPr>
            <w:r w:rsidRPr="001416CC">
              <w:t>Развивать объём и темп запоминания слухоречевого материала</w:t>
            </w:r>
          </w:p>
          <w:p w:rsidR="00DF04DA" w:rsidRPr="001416CC" w:rsidRDefault="00DF04DA" w:rsidP="001416CC">
            <w:pPr>
              <w:pStyle w:val="a5"/>
              <w:numPr>
                <w:ilvl w:val="0"/>
                <w:numId w:val="10"/>
              </w:numPr>
            </w:pPr>
            <w:r>
              <w:t>Формировать умение запоминать материал, используя приёмы создания внешних опор</w:t>
            </w:r>
          </w:p>
          <w:p w:rsidR="00DF04DA" w:rsidRPr="001416CC" w:rsidRDefault="00DF04DA" w:rsidP="001416CC">
            <w:pPr>
              <w:tabs>
                <w:tab w:val="num" w:pos="1260"/>
              </w:tabs>
              <w:autoSpaceDE w:val="0"/>
              <w:autoSpaceDN w:val="0"/>
              <w:ind w:left="1440"/>
              <w:jc w:val="both"/>
            </w:pPr>
            <w:r>
              <w:t xml:space="preserve">-  </w:t>
            </w:r>
            <w:r w:rsidRPr="001416CC">
              <w:t>ассоциация;</w:t>
            </w:r>
          </w:p>
          <w:p w:rsidR="00DF04DA" w:rsidRDefault="00DF04DA" w:rsidP="001416CC">
            <w:pPr>
              <w:tabs>
                <w:tab w:val="num" w:pos="1260"/>
              </w:tabs>
              <w:autoSpaceDE w:val="0"/>
              <w:autoSpaceDN w:val="0"/>
              <w:ind w:left="1440"/>
              <w:jc w:val="both"/>
            </w:pPr>
            <w:r>
              <w:t>-  группировка</w:t>
            </w:r>
          </w:p>
          <w:p w:rsidR="00DF04DA" w:rsidRDefault="00DF04DA" w:rsidP="001416CC">
            <w:pPr>
              <w:tabs>
                <w:tab w:val="num" w:pos="1260"/>
              </w:tabs>
              <w:autoSpaceDE w:val="0"/>
              <w:autoSpaceDN w:val="0"/>
              <w:ind w:left="1440"/>
              <w:jc w:val="both"/>
            </w:pPr>
            <w:r>
              <w:t xml:space="preserve"> -  подсчёт</w:t>
            </w:r>
          </w:p>
          <w:p w:rsidR="00DF04DA" w:rsidRPr="001416CC" w:rsidRDefault="00DF04DA" w:rsidP="001416CC">
            <w:pPr>
              <w:pStyle w:val="a5"/>
              <w:numPr>
                <w:ilvl w:val="0"/>
                <w:numId w:val="10"/>
              </w:numPr>
            </w:pPr>
            <w:r>
              <w:t>Формировать умение запоминать материал, используя приёмы создания внешних опор</w:t>
            </w:r>
          </w:p>
          <w:p w:rsidR="00DF04DA" w:rsidRDefault="00DF04DA" w:rsidP="001416CC">
            <w:pPr>
              <w:pStyle w:val="a5"/>
              <w:tabs>
                <w:tab w:val="num" w:pos="908"/>
                <w:tab w:val="num" w:pos="1260"/>
              </w:tabs>
              <w:autoSpaceDE w:val="0"/>
              <w:autoSpaceDN w:val="0"/>
              <w:ind w:left="1088"/>
              <w:jc w:val="both"/>
            </w:pPr>
            <w:r>
              <w:t>- опорные пункты</w:t>
            </w:r>
          </w:p>
          <w:p w:rsidR="00DF04DA" w:rsidRDefault="00DF04DA" w:rsidP="001416CC">
            <w:pPr>
              <w:pStyle w:val="a5"/>
              <w:tabs>
                <w:tab w:val="num" w:pos="908"/>
                <w:tab w:val="num" w:pos="1260"/>
              </w:tabs>
              <w:autoSpaceDE w:val="0"/>
              <w:autoSpaceDN w:val="0"/>
              <w:ind w:left="1088"/>
              <w:jc w:val="both"/>
            </w:pPr>
            <w:r>
              <w:t>- группировка</w:t>
            </w:r>
          </w:p>
          <w:p w:rsidR="00DF04DA" w:rsidRDefault="00DF04DA" w:rsidP="001416CC">
            <w:pPr>
              <w:pStyle w:val="a5"/>
              <w:tabs>
                <w:tab w:val="num" w:pos="908"/>
                <w:tab w:val="num" w:pos="1260"/>
              </w:tabs>
              <w:autoSpaceDE w:val="0"/>
              <w:autoSpaceDN w:val="0"/>
              <w:ind w:left="1088"/>
              <w:jc w:val="both"/>
            </w:pPr>
            <w:r>
              <w:t>- классификация</w:t>
            </w:r>
          </w:p>
          <w:p w:rsidR="00DF04DA" w:rsidRDefault="00DF04DA" w:rsidP="001416CC">
            <w:pPr>
              <w:pStyle w:val="a5"/>
              <w:tabs>
                <w:tab w:val="num" w:pos="908"/>
                <w:tab w:val="num" w:pos="1260"/>
              </w:tabs>
              <w:autoSpaceDE w:val="0"/>
              <w:autoSpaceDN w:val="0"/>
              <w:ind w:left="1088"/>
              <w:jc w:val="both"/>
            </w:pPr>
            <w:r>
              <w:t>- достраивание материала</w:t>
            </w:r>
          </w:p>
          <w:p w:rsidR="00DF04DA" w:rsidRPr="001416CC" w:rsidRDefault="00DF04DA" w:rsidP="001416CC">
            <w:pPr>
              <w:pStyle w:val="a5"/>
              <w:tabs>
                <w:tab w:val="num" w:pos="908"/>
                <w:tab w:val="num" w:pos="1260"/>
              </w:tabs>
              <w:autoSpaceDE w:val="0"/>
              <w:autoSpaceDN w:val="0"/>
              <w:ind w:left="1088"/>
              <w:jc w:val="both"/>
            </w:pPr>
            <w:r>
              <w:t>- структурирование</w:t>
            </w:r>
          </w:p>
        </w:tc>
        <w:tc>
          <w:tcPr>
            <w:tcW w:w="1101" w:type="pct"/>
          </w:tcPr>
          <w:p w:rsidR="00DF04DA" w:rsidRDefault="00DF04DA" w:rsidP="00771A4A"/>
        </w:tc>
      </w:tr>
      <w:tr w:rsidR="00DF04DA" w:rsidTr="00DA3EB0">
        <w:trPr>
          <w:trHeight w:val="1190"/>
        </w:trPr>
        <w:tc>
          <w:tcPr>
            <w:tcW w:w="1312" w:type="pct"/>
            <w:vMerge w:val="restart"/>
          </w:tcPr>
          <w:p w:rsidR="00DF04DA" w:rsidRDefault="00DF04DA" w:rsidP="00771A4A">
            <w:pPr>
              <w:rPr>
                <w:b/>
              </w:rPr>
            </w:pPr>
            <w:r>
              <w:rPr>
                <w:b/>
              </w:rPr>
              <w:t>Развитие мышления</w:t>
            </w:r>
          </w:p>
        </w:tc>
        <w:tc>
          <w:tcPr>
            <w:tcW w:w="2587" w:type="pct"/>
            <w:vMerge w:val="restart"/>
          </w:tcPr>
          <w:p w:rsidR="00DF04DA" w:rsidRPr="001416CC" w:rsidRDefault="00DF04DA" w:rsidP="0052224D">
            <w:pPr>
              <w:numPr>
                <w:ilvl w:val="0"/>
                <w:numId w:val="10"/>
              </w:numPr>
              <w:tabs>
                <w:tab w:val="clear" w:pos="720"/>
                <w:tab w:val="num" w:pos="368"/>
              </w:tabs>
              <w:autoSpaceDE w:val="0"/>
              <w:autoSpaceDN w:val="0"/>
              <w:ind w:left="368"/>
              <w:jc w:val="both"/>
            </w:pPr>
            <w:r w:rsidRPr="001416CC">
              <w:t xml:space="preserve">Развивать умения мыслительного анализа: </w:t>
            </w:r>
          </w:p>
          <w:p w:rsidR="00DF04DA" w:rsidRPr="001416CC" w:rsidRDefault="00DF04DA" w:rsidP="0052224D">
            <w:pPr>
              <w:numPr>
                <w:ilvl w:val="0"/>
                <w:numId w:val="19"/>
              </w:numPr>
              <w:tabs>
                <w:tab w:val="clear" w:pos="1080"/>
                <w:tab w:val="num" w:pos="368"/>
                <w:tab w:val="num" w:pos="728"/>
              </w:tabs>
              <w:autoSpaceDE w:val="0"/>
              <w:autoSpaceDN w:val="0"/>
              <w:ind w:left="368" w:firstLine="0"/>
              <w:jc w:val="both"/>
            </w:pPr>
            <w:r w:rsidRPr="001416CC">
              <w:t>умения планомерно (на основе заданного плана) выделять в объекте различные стороны, свойства, связи, отношения;</w:t>
            </w:r>
          </w:p>
          <w:p w:rsidR="00DF04DA" w:rsidRPr="001416CC" w:rsidRDefault="00DF04DA" w:rsidP="0052224D">
            <w:pPr>
              <w:numPr>
                <w:ilvl w:val="0"/>
                <w:numId w:val="19"/>
              </w:numPr>
              <w:tabs>
                <w:tab w:val="num" w:pos="368"/>
                <w:tab w:val="num" w:pos="728"/>
              </w:tabs>
              <w:autoSpaceDE w:val="0"/>
              <w:autoSpaceDN w:val="0"/>
              <w:ind w:left="368"/>
              <w:jc w:val="both"/>
            </w:pPr>
            <w:r w:rsidRPr="001416CC">
              <w:t xml:space="preserve">умения выделять существенные </w:t>
            </w:r>
            <w:r>
              <w:t xml:space="preserve"> и второстепенные </w:t>
            </w:r>
            <w:r w:rsidRPr="001416CC">
              <w:t xml:space="preserve">признаки; </w:t>
            </w:r>
          </w:p>
          <w:p w:rsidR="00DF04DA" w:rsidRPr="001416CC" w:rsidRDefault="00DF04DA" w:rsidP="0052224D">
            <w:pPr>
              <w:numPr>
                <w:ilvl w:val="1"/>
                <w:numId w:val="19"/>
              </w:numPr>
              <w:tabs>
                <w:tab w:val="num" w:pos="368"/>
              </w:tabs>
              <w:ind w:left="368" w:hanging="368"/>
            </w:pPr>
            <w:r w:rsidRPr="001416CC">
              <w:t xml:space="preserve">Развивать умение проводить сравнение двух предметов, изображений по определенному плану, выделяя общие и отличительные признаки; </w:t>
            </w:r>
          </w:p>
          <w:p w:rsidR="00DF04DA" w:rsidRPr="001416CC" w:rsidRDefault="00DF04DA" w:rsidP="0052224D">
            <w:pPr>
              <w:numPr>
                <w:ilvl w:val="0"/>
                <w:numId w:val="10"/>
              </w:numPr>
              <w:tabs>
                <w:tab w:val="clear" w:pos="720"/>
                <w:tab w:val="num" w:pos="368"/>
              </w:tabs>
              <w:autoSpaceDE w:val="0"/>
              <w:autoSpaceDN w:val="0"/>
              <w:ind w:left="368"/>
              <w:jc w:val="both"/>
            </w:pPr>
            <w:r w:rsidRPr="001416CC">
              <w:t xml:space="preserve">Развивать </w:t>
            </w:r>
            <w:r>
              <w:t>умение группировать предметы</w:t>
            </w:r>
            <w:r w:rsidRPr="001416CC">
              <w:t>:</w:t>
            </w:r>
          </w:p>
          <w:p w:rsidR="00DF04DA" w:rsidRDefault="00DF04DA" w:rsidP="0052224D">
            <w:pPr>
              <w:numPr>
                <w:ilvl w:val="0"/>
                <w:numId w:val="20"/>
              </w:numPr>
              <w:tabs>
                <w:tab w:val="num" w:pos="368"/>
                <w:tab w:val="left" w:pos="1080"/>
              </w:tabs>
              <w:autoSpaceDE w:val="0"/>
              <w:autoSpaceDN w:val="0"/>
              <w:ind w:left="368"/>
              <w:jc w:val="both"/>
            </w:pPr>
            <w:r w:rsidRPr="001416CC">
              <w:t>по определенному, заданному общему признаку с опорой на зрительный образец;</w:t>
            </w:r>
          </w:p>
          <w:p w:rsidR="00DF04DA" w:rsidRDefault="00DF04DA" w:rsidP="0052224D">
            <w:pPr>
              <w:numPr>
                <w:ilvl w:val="0"/>
                <w:numId w:val="20"/>
              </w:numPr>
              <w:tabs>
                <w:tab w:val="num" w:pos="368"/>
                <w:tab w:val="left" w:pos="1080"/>
              </w:tabs>
              <w:autoSpaceDE w:val="0"/>
              <w:autoSpaceDN w:val="0"/>
              <w:ind w:left="368"/>
              <w:jc w:val="both"/>
            </w:pPr>
            <w:r>
              <w:t>по самостоятельно найденному основанию</w:t>
            </w:r>
          </w:p>
          <w:p w:rsidR="00DF04DA" w:rsidRPr="001416CC" w:rsidRDefault="00DF04DA" w:rsidP="0052224D">
            <w:pPr>
              <w:numPr>
                <w:ilvl w:val="0"/>
                <w:numId w:val="20"/>
              </w:numPr>
              <w:tabs>
                <w:tab w:val="num" w:pos="368"/>
                <w:tab w:val="left" w:pos="1080"/>
              </w:tabs>
              <w:autoSpaceDE w:val="0"/>
              <w:autoSpaceDN w:val="0"/>
              <w:ind w:left="368"/>
              <w:jc w:val="both"/>
            </w:pPr>
            <w:r>
              <w:t>определять основание объединения в группу заданной совокупности объектов</w:t>
            </w:r>
          </w:p>
          <w:p w:rsidR="00DF04DA" w:rsidRPr="001416CC" w:rsidRDefault="00DF04DA" w:rsidP="0052224D">
            <w:pPr>
              <w:numPr>
                <w:ilvl w:val="0"/>
                <w:numId w:val="20"/>
              </w:numPr>
              <w:tabs>
                <w:tab w:val="num" w:pos="368"/>
                <w:tab w:val="left" w:pos="1080"/>
              </w:tabs>
              <w:autoSpaceDE w:val="0"/>
              <w:autoSpaceDN w:val="0"/>
              <w:ind w:left="368"/>
              <w:jc w:val="both"/>
            </w:pPr>
            <w:r w:rsidRPr="001416CC">
              <w:t>умение включать предмет в разные системы обобщений;</w:t>
            </w:r>
          </w:p>
          <w:p w:rsidR="00DF04DA" w:rsidRPr="001416CC" w:rsidRDefault="00DF04DA" w:rsidP="0052224D">
            <w:pPr>
              <w:numPr>
                <w:ilvl w:val="0"/>
                <w:numId w:val="10"/>
              </w:numPr>
              <w:tabs>
                <w:tab w:val="num" w:pos="368"/>
              </w:tabs>
              <w:ind w:left="368"/>
            </w:pPr>
            <w:r w:rsidRPr="001416CC">
              <w:t>Развивать умения выстраивать сериационные ряды</w:t>
            </w:r>
            <w:r>
              <w:t xml:space="preserve"> – ранжировать предметы по к-л признаку</w:t>
            </w:r>
          </w:p>
          <w:p w:rsidR="00DF04DA" w:rsidRPr="001416CC" w:rsidRDefault="00DF04DA" w:rsidP="0052224D">
            <w:pPr>
              <w:numPr>
                <w:ilvl w:val="0"/>
                <w:numId w:val="10"/>
              </w:numPr>
              <w:tabs>
                <w:tab w:val="clear" w:pos="720"/>
                <w:tab w:val="num" w:pos="368"/>
              </w:tabs>
              <w:autoSpaceDE w:val="0"/>
              <w:autoSpaceDN w:val="0"/>
              <w:ind w:left="368"/>
              <w:jc w:val="both"/>
            </w:pPr>
            <w:r w:rsidRPr="001416CC">
              <w:t>Развивать умения устанавливать отношения:</w:t>
            </w:r>
          </w:p>
          <w:p w:rsidR="00DF04DA" w:rsidRPr="001416CC" w:rsidRDefault="00DF04DA" w:rsidP="0052224D">
            <w:pPr>
              <w:numPr>
                <w:ilvl w:val="0"/>
                <w:numId w:val="18"/>
              </w:numPr>
              <w:tabs>
                <w:tab w:val="clear" w:pos="1080"/>
                <w:tab w:val="num" w:pos="368"/>
                <w:tab w:val="num" w:pos="728"/>
              </w:tabs>
              <w:autoSpaceDE w:val="0"/>
              <w:autoSpaceDN w:val="0"/>
              <w:ind w:left="368" w:firstLine="0"/>
              <w:jc w:val="both"/>
            </w:pPr>
            <w:r w:rsidRPr="001416CC">
              <w:t>«род – вид»</w:t>
            </w:r>
          </w:p>
          <w:p w:rsidR="00DF04DA" w:rsidRPr="001416CC" w:rsidRDefault="00DF04DA" w:rsidP="0052224D">
            <w:pPr>
              <w:numPr>
                <w:ilvl w:val="0"/>
                <w:numId w:val="18"/>
              </w:numPr>
              <w:tabs>
                <w:tab w:val="clear" w:pos="1080"/>
                <w:tab w:val="num" w:pos="368"/>
                <w:tab w:val="num" w:pos="728"/>
              </w:tabs>
              <w:autoSpaceDE w:val="0"/>
              <w:autoSpaceDN w:val="0"/>
              <w:ind w:left="368" w:firstLine="0"/>
              <w:jc w:val="both"/>
            </w:pPr>
            <w:r w:rsidRPr="001416CC">
              <w:t>«целое – часть»</w:t>
            </w:r>
          </w:p>
          <w:p w:rsidR="00DF04DA" w:rsidRPr="001416CC" w:rsidRDefault="00DF04DA" w:rsidP="0052224D">
            <w:pPr>
              <w:numPr>
                <w:ilvl w:val="0"/>
                <w:numId w:val="18"/>
              </w:numPr>
              <w:tabs>
                <w:tab w:val="clear" w:pos="1080"/>
                <w:tab w:val="num" w:pos="368"/>
                <w:tab w:val="num" w:pos="728"/>
              </w:tabs>
              <w:autoSpaceDE w:val="0"/>
              <w:autoSpaceDN w:val="0"/>
              <w:ind w:left="368" w:firstLine="0"/>
              <w:jc w:val="both"/>
            </w:pPr>
            <w:r w:rsidRPr="001416CC">
              <w:t>«причина – следствие»</w:t>
            </w:r>
          </w:p>
          <w:p w:rsidR="00DF04DA" w:rsidRPr="001416CC" w:rsidRDefault="00DF04DA" w:rsidP="0052224D">
            <w:pPr>
              <w:numPr>
                <w:ilvl w:val="0"/>
                <w:numId w:val="18"/>
              </w:numPr>
              <w:tabs>
                <w:tab w:val="clear" w:pos="1080"/>
                <w:tab w:val="num" w:pos="368"/>
                <w:tab w:val="num" w:pos="728"/>
              </w:tabs>
              <w:autoSpaceDE w:val="0"/>
              <w:autoSpaceDN w:val="0"/>
              <w:ind w:left="368" w:firstLine="0"/>
              <w:jc w:val="both"/>
            </w:pPr>
            <w:r w:rsidRPr="001416CC">
              <w:t>противоположность</w:t>
            </w:r>
          </w:p>
          <w:p w:rsidR="00DF04DA" w:rsidRPr="001416CC" w:rsidRDefault="00DF04DA" w:rsidP="0052224D">
            <w:pPr>
              <w:numPr>
                <w:ilvl w:val="0"/>
                <w:numId w:val="18"/>
              </w:numPr>
              <w:tabs>
                <w:tab w:val="clear" w:pos="1080"/>
                <w:tab w:val="num" w:pos="368"/>
                <w:tab w:val="num" w:pos="728"/>
              </w:tabs>
              <w:autoSpaceDE w:val="0"/>
              <w:autoSpaceDN w:val="0"/>
              <w:ind w:left="368" w:firstLine="0"/>
              <w:jc w:val="both"/>
            </w:pPr>
            <w:r w:rsidRPr="001416CC">
              <w:t>последовательность</w:t>
            </w:r>
          </w:p>
          <w:p w:rsidR="00DF04DA" w:rsidRPr="001416CC" w:rsidRDefault="00DF04DA" w:rsidP="0052224D">
            <w:pPr>
              <w:numPr>
                <w:ilvl w:val="0"/>
                <w:numId w:val="18"/>
              </w:numPr>
              <w:tabs>
                <w:tab w:val="num" w:pos="368"/>
                <w:tab w:val="num" w:pos="728"/>
              </w:tabs>
              <w:autoSpaceDE w:val="0"/>
              <w:autoSpaceDN w:val="0"/>
              <w:ind w:left="368"/>
              <w:jc w:val="both"/>
            </w:pPr>
            <w:r w:rsidRPr="001416CC">
              <w:t xml:space="preserve">функциональные отношения </w:t>
            </w:r>
          </w:p>
          <w:p w:rsidR="00DF04DA" w:rsidRDefault="00DF04DA" w:rsidP="0052224D">
            <w:pPr>
              <w:numPr>
                <w:ilvl w:val="1"/>
                <w:numId w:val="18"/>
              </w:numPr>
              <w:tabs>
                <w:tab w:val="clear" w:pos="1800"/>
                <w:tab w:val="num" w:pos="368"/>
              </w:tabs>
              <w:ind w:left="368" w:hanging="368"/>
            </w:pPr>
            <w:r w:rsidRPr="001416CC">
              <w:t>Развивать умения устанавливать закономерности</w:t>
            </w:r>
            <w:r>
              <w:t xml:space="preserve"> с опорой на зрительный образец</w:t>
            </w:r>
          </w:p>
          <w:p w:rsidR="00DF04DA" w:rsidRPr="00AD0CE0" w:rsidRDefault="00DF04DA" w:rsidP="00AD0CE0">
            <w:pPr>
              <w:numPr>
                <w:ilvl w:val="1"/>
                <w:numId w:val="18"/>
              </w:numPr>
              <w:tabs>
                <w:tab w:val="clear" w:pos="1800"/>
                <w:tab w:val="num" w:pos="368"/>
              </w:tabs>
              <w:ind w:left="368" w:hanging="368"/>
            </w:pPr>
            <w:r>
              <w:lastRenderedPageBreak/>
              <w:t>Развивать умение объединять предметы в классы и выделять подклассы</w:t>
            </w:r>
          </w:p>
        </w:tc>
        <w:tc>
          <w:tcPr>
            <w:tcW w:w="1101" w:type="pct"/>
          </w:tcPr>
          <w:p w:rsidR="00DF04DA" w:rsidRDefault="00DF04DA" w:rsidP="00771A4A"/>
        </w:tc>
      </w:tr>
      <w:tr w:rsidR="00DF04DA" w:rsidTr="0052224D">
        <w:tc>
          <w:tcPr>
            <w:tcW w:w="1312" w:type="pct"/>
            <w:vMerge/>
          </w:tcPr>
          <w:p w:rsidR="00DF04DA" w:rsidRDefault="00DF04DA" w:rsidP="00771A4A">
            <w:pPr>
              <w:rPr>
                <w:b/>
              </w:rPr>
            </w:pPr>
          </w:p>
        </w:tc>
        <w:tc>
          <w:tcPr>
            <w:tcW w:w="2587" w:type="pct"/>
            <w:vMerge/>
          </w:tcPr>
          <w:p w:rsidR="00DF04DA" w:rsidRDefault="00DF04DA" w:rsidP="0052224D">
            <w:pPr>
              <w:numPr>
                <w:ilvl w:val="1"/>
                <w:numId w:val="18"/>
              </w:numPr>
              <w:tabs>
                <w:tab w:val="clear" w:pos="1800"/>
                <w:tab w:val="num" w:pos="368"/>
              </w:tabs>
              <w:ind w:left="368" w:hanging="368"/>
            </w:pPr>
          </w:p>
        </w:tc>
        <w:tc>
          <w:tcPr>
            <w:tcW w:w="1101" w:type="pct"/>
          </w:tcPr>
          <w:p w:rsidR="00DF04DA" w:rsidRDefault="00DF04DA" w:rsidP="00771A4A"/>
        </w:tc>
      </w:tr>
      <w:tr w:rsidR="00DF04DA" w:rsidTr="002F234B">
        <w:trPr>
          <w:trHeight w:val="3292"/>
        </w:trPr>
        <w:tc>
          <w:tcPr>
            <w:tcW w:w="1312" w:type="pct"/>
          </w:tcPr>
          <w:p w:rsidR="00DF04DA" w:rsidRDefault="00DF04DA" w:rsidP="00771A4A">
            <w:pPr>
              <w:tabs>
                <w:tab w:val="left" w:pos="368"/>
              </w:tabs>
              <w:ind w:left="8" w:hanging="8"/>
              <w:jc w:val="both"/>
              <w:rPr>
                <w:b/>
              </w:rPr>
            </w:pPr>
            <w:r w:rsidRPr="00D2414C">
              <w:rPr>
                <w:b/>
              </w:rPr>
              <w:lastRenderedPageBreak/>
              <w:t xml:space="preserve">Формирование </w:t>
            </w:r>
          </w:p>
          <w:p w:rsidR="00DF04DA" w:rsidRPr="00D2414C" w:rsidRDefault="00DF04DA" w:rsidP="00771A4A">
            <w:pPr>
              <w:tabs>
                <w:tab w:val="left" w:pos="368"/>
              </w:tabs>
              <w:ind w:left="8" w:hanging="8"/>
              <w:jc w:val="both"/>
              <w:rPr>
                <w:b/>
              </w:rPr>
            </w:pPr>
            <w:r w:rsidRPr="00D2414C">
              <w:rPr>
                <w:b/>
              </w:rPr>
              <w:t>количественных представлени</w:t>
            </w:r>
            <w:r>
              <w:rPr>
                <w:b/>
              </w:rPr>
              <w:t>й</w:t>
            </w:r>
          </w:p>
          <w:p w:rsidR="00DF04DA" w:rsidRDefault="00DF04DA" w:rsidP="00771A4A">
            <w:pPr>
              <w:rPr>
                <w:b/>
              </w:rPr>
            </w:pPr>
          </w:p>
        </w:tc>
        <w:tc>
          <w:tcPr>
            <w:tcW w:w="2587" w:type="pct"/>
          </w:tcPr>
          <w:p w:rsidR="00DF04DA" w:rsidRPr="00D2414C" w:rsidRDefault="00DF04DA" w:rsidP="0052224D">
            <w:pPr>
              <w:numPr>
                <w:ilvl w:val="0"/>
                <w:numId w:val="21"/>
              </w:numPr>
              <w:tabs>
                <w:tab w:val="left" w:pos="368"/>
              </w:tabs>
              <w:autoSpaceDE w:val="0"/>
              <w:autoSpaceDN w:val="0"/>
              <w:ind w:left="8" w:hanging="8"/>
              <w:jc w:val="both"/>
            </w:pPr>
            <w:r w:rsidRPr="00D2414C">
              <w:t>Закреплять (формировать) представления о независимости результата счета от пространственного расположения предметов;</w:t>
            </w:r>
          </w:p>
          <w:p w:rsidR="00DF04DA" w:rsidRDefault="00DF04DA" w:rsidP="0052224D">
            <w:pPr>
              <w:numPr>
                <w:ilvl w:val="0"/>
                <w:numId w:val="21"/>
              </w:numPr>
              <w:tabs>
                <w:tab w:val="left" w:pos="368"/>
              </w:tabs>
              <w:autoSpaceDE w:val="0"/>
              <w:autoSpaceDN w:val="0"/>
              <w:ind w:left="8" w:hanging="8"/>
              <w:jc w:val="both"/>
            </w:pPr>
            <w:r w:rsidRPr="00D2414C">
              <w:t>Формировать представления о сложении как объединении совокупностей предметов;</w:t>
            </w:r>
          </w:p>
          <w:p w:rsidR="00DF04DA" w:rsidRDefault="00DF04DA" w:rsidP="0052224D">
            <w:pPr>
              <w:numPr>
                <w:ilvl w:val="0"/>
                <w:numId w:val="21"/>
              </w:numPr>
              <w:tabs>
                <w:tab w:val="left" w:pos="368"/>
              </w:tabs>
              <w:autoSpaceDE w:val="0"/>
              <w:autoSpaceDN w:val="0"/>
              <w:ind w:left="8" w:hanging="8"/>
              <w:jc w:val="both"/>
            </w:pPr>
            <w:r w:rsidRPr="00D2414C">
              <w:t>Формировать представления о вычитании как об удалении из совокупности предметов ее части;</w:t>
            </w:r>
            <w:r>
              <w:t xml:space="preserve"> </w:t>
            </w:r>
          </w:p>
          <w:p w:rsidR="00DF04DA" w:rsidRDefault="00DF04DA" w:rsidP="0052224D">
            <w:pPr>
              <w:numPr>
                <w:ilvl w:val="0"/>
                <w:numId w:val="21"/>
              </w:numPr>
              <w:tabs>
                <w:tab w:val="num" w:pos="8"/>
                <w:tab w:val="left" w:pos="368"/>
              </w:tabs>
              <w:ind w:firstLine="8"/>
            </w:pPr>
            <w:r w:rsidRPr="00D2414C">
              <w:t>Развивать умение анализировать и сравнивать совокупности предметов, близкие по количеству, использовать словесные определения равенства (столько же, одинаково, поровну);</w:t>
            </w:r>
            <w:r>
              <w:t xml:space="preserve"> </w:t>
            </w:r>
          </w:p>
          <w:p w:rsidR="00DF04DA" w:rsidRDefault="00DF04DA" w:rsidP="0052224D">
            <w:pPr>
              <w:numPr>
                <w:ilvl w:val="0"/>
                <w:numId w:val="21"/>
              </w:numPr>
              <w:tabs>
                <w:tab w:val="clear" w:pos="720"/>
                <w:tab w:val="num" w:pos="368"/>
              </w:tabs>
              <w:ind w:left="0" w:firstLine="8"/>
            </w:pPr>
            <w:r w:rsidRPr="00D2414C">
              <w:t>Развивать умение уравнивать неравночисленные группы предметов, используя два способа уравнивания (добавления предмета в группу, удаления лишнего предмета);</w:t>
            </w:r>
            <w:r>
              <w:t xml:space="preserve"> </w:t>
            </w:r>
          </w:p>
        </w:tc>
        <w:tc>
          <w:tcPr>
            <w:tcW w:w="1101" w:type="pct"/>
          </w:tcPr>
          <w:p w:rsidR="00DF04DA" w:rsidRDefault="00DF04DA" w:rsidP="00771A4A"/>
        </w:tc>
      </w:tr>
      <w:tr w:rsidR="00DF04DA" w:rsidTr="0052224D">
        <w:tc>
          <w:tcPr>
            <w:tcW w:w="1312" w:type="pct"/>
          </w:tcPr>
          <w:p w:rsidR="00DF04DA" w:rsidRDefault="00DF04DA" w:rsidP="00771A4A">
            <w:pPr>
              <w:rPr>
                <w:b/>
              </w:rPr>
            </w:pPr>
            <w:r>
              <w:rPr>
                <w:b/>
              </w:rPr>
              <w:t>Развитие слухового восприятия</w:t>
            </w:r>
          </w:p>
        </w:tc>
        <w:tc>
          <w:tcPr>
            <w:tcW w:w="2587" w:type="pct"/>
          </w:tcPr>
          <w:p w:rsidR="00DF04DA" w:rsidRDefault="00DF04DA" w:rsidP="00AD0CE0">
            <w:pPr>
              <w:pStyle w:val="a5"/>
              <w:numPr>
                <w:ilvl w:val="0"/>
                <w:numId w:val="23"/>
              </w:numPr>
            </w:pPr>
            <w:r>
              <w:t>Совершенствовать уменя слухового восприятия неречевых звуков</w:t>
            </w:r>
          </w:p>
          <w:p w:rsidR="00DF04DA" w:rsidRDefault="00DF04DA" w:rsidP="00AD0CE0">
            <w:pPr>
              <w:pStyle w:val="a5"/>
            </w:pPr>
            <w:r>
              <w:t>- дифференцировать неречевые шумы</w:t>
            </w:r>
          </w:p>
          <w:p w:rsidR="00DF04DA" w:rsidRDefault="00DF04DA" w:rsidP="00AD0CE0">
            <w:pPr>
              <w:pStyle w:val="a5"/>
            </w:pPr>
            <w:r>
              <w:t>- умения, характеризующие развитие чувства ритма</w:t>
            </w:r>
          </w:p>
          <w:p w:rsidR="00DF04DA" w:rsidRDefault="00DF04DA" w:rsidP="00AD0CE0">
            <w:pPr>
              <w:pStyle w:val="a5"/>
            </w:pPr>
            <w:r>
              <w:t>- различать воспринимаемые ритмы</w:t>
            </w:r>
          </w:p>
          <w:p w:rsidR="00DF04DA" w:rsidRDefault="00DF04DA" w:rsidP="00AD0CE0">
            <w:pPr>
              <w:pStyle w:val="a5"/>
            </w:pPr>
            <w:r>
              <w:t>- воспроизводить заданные ритмы</w:t>
            </w:r>
          </w:p>
          <w:p w:rsidR="00DF04DA" w:rsidRDefault="00DF04DA" w:rsidP="00AD0CE0">
            <w:pPr>
              <w:pStyle w:val="a5"/>
              <w:numPr>
                <w:ilvl w:val="0"/>
                <w:numId w:val="23"/>
              </w:numPr>
            </w:pPr>
            <w:r>
              <w:t>Развивать фонематическое восприятие</w:t>
            </w:r>
          </w:p>
          <w:p w:rsidR="00DF04DA" w:rsidRDefault="00DF04DA" w:rsidP="00AD0CE0">
            <w:pPr>
              <w:pStyle w:val="a5"/>
            </w:pPr>
            <w:r>
              <w:t>- дифференцировать фонемы на слух</w:t>
            </w:r>
          </w:p>
          <w:p w:rsidR="00DF04DA" w:rsidRDefault="00DF04DA" w:rsidP="00AD0CE0">
            <w:pPr>
              <w:pStyle w:val="a5"/>
            </w:pPr>
            <w:r>
              <w:t>- дифференцировать фомемы в собств. Произношении</w:t>
            </w:r>
          </w:p>
          <w:p w:rsidR="00DF04DA" w:rsidRDefault="00DF04DA" w:rsidP="00AD0CE0">
            <w:pPr>
              <w:pStyle w:val="a5"/>
              <w:numPr>
                <w:ilvl w:val="0"/>
                <w:numId w:val="23"/>
              </w:numPr>
            </w:pPr>
            <w:r>
              <w:t>Формировать умения фонематического анализа</w:t>
            </w:r>
          </w:p>
          <w:p w:rsidR="00DF04DA" w:rsidRDefault="00DF04DA" w:rsidP="00AD0CE0">
            <w:pPr>
              <w:pStyle w:val="a5"/>
            </w:pPr>
            <w:r>
              <w:t>- выделять звук на фоне слова</w:t>
            </w:r>
          </w:p>
          <w:p w:rsidR="00DF04DA" w:rsidRDefault="00DF04DA" w:rsidP="00AD0CE0">
            <w:pPr>
              <w:pStyle w:val="a5"/>
            </w:pPr>
            <w:r>
              <w:t>- определять место звука в слове</w:t>
            </w:r>
          </w:p>
          <w:p w:rsidR="00DF04DA" w:rsidRDefault="00DF04DA" w:rsidP="00AD0CE0">
            <w:pPr>
              <w:pStyle w:val="a5"/>
            </w:pPr>
            <w:r>
              <w:t>- определять последовательность звуков в слове</w:t>
            </w:r>
          </w:p>
          <w:p w:rsidR="00DF04DA" w:rsidRDefault="00DF04DA" w:rsidP="00356A97">
            <w:pPr>
              <w:pStyle w:val="a5"/>
            </w:pPr>
            <w:r>
              <w:t>- определять количество звуков в слове</w:t>
            </w:r>
          </w:p>
          <w:p w:rsidR="00DF04DA" w:rsidRDefault="00DF04DA" w:rsidP="00356A97">
            <w:pPr>
              <w:pStyle w:val="a5"/>
              <w:numPr>
                <w:ilvl w:val="0"/>
                <w:numId w:val="23"/>
              </w:numPr>
            </w:pPr>
            <w:r>
              <w:t>Формировать умения фонематического синтеза</w:t>
            </w:r>
          </w:p>
          <w:p w:rsidR="00DF04DA" w:rsidRDefault="00DF04DA" w:rsidP="00356A97">
            <w:pPr>
              <w:pStyle w:val="a5"/>
              <w:numPr>
                <w:ilvl w:val="0"/>
                <w:numId w:val="23"/>
              </w:numPr>
            </w:pPr>
            <w:r>
              <w:t>Формировать фонематические представления (подбор слов на заданный звук)</w:t>
            </w:r>
          </w:p>
          <w:p w:rsidR="00DF04DA" w:rsidRDefault="00DF04DA" w:rsidP="00356A97">
            <w:pPr>
              <w:pStyle w:val="a5"/>
              <w:numPr>
                <w:ilvl w:val="0"/>
                <w:numId w:val="23"/>
              </w:numPr>
            </w:pPr>
            <w:r>
              <w:t xml:space="preserve">Формировать умение устанавливать соотношение между звуковым и знаковым составом слов </w:t>
            </w:r>
          </w:p>
          <w:p w:rsidR="00DF04DA" w:rsidRDefault="00DF04DA" w:rsidP="00356A97">
            <w:pPr>
              <w:pStyle w:val="a5"/>
            </w:pPr>
            <w:r>
              <w:t>- фонема-артикулема-графема</w:t>
            </w:r>
          </w:p>
          <w:p w:rsidR="00DF04DA" w:rsidRPr="00AD0CE0" w:rsidRDefault="00DF04DA" w:rsidP="00356A97">
            <w:pPr>
              <w:pStyle w:val="a5"/>
            </w:pPr>
            <w:r>
              <w:t>- графема-артикулема-фонема</w:t>
            </w:r>
          </w:p>
        </w:tc>
        <w:tc>
          <w:tcPr>
            <w:tcW w:w="1101" w:type="pct"/>
          </w:tcPr>
          <w:p w:rsidR="00DF04DA" w:rsidRDefault="00DF04DA" w:rsidP="00771A4A"/>
        </w:tc>
      </w:tr>
      <w:tr w:rsidR="00DF04DA" w:rsidTr="00B37496">
        <w:trPr>
          <w:trHeight w:val="1193"/>
        </w:trPr>
        <w:tc>
          <w:tcPr>
            <w:tcW w:w="1312" w:type="pct"/>
          </w:tcPr>
          <w:p w:rsidR="00DF04DA" w:rsidRPr="00645C9A" w:rsidRDefault="00DF04DA" w:rsidP="00771A4A">
            <w:pPr>
              <w:rPr>
                <w:b/>
              </w:rPr>
            </w:pPr>
            <w:r>
              <w:rPr>
                <w:b/>
              </w:rPr>
              <w:t>Развитие языкового анализа и синтеза</w:t>
            </w:r>
          </w:p>
        </w:tc>
        <w:tc>
          <w:tcPr>
            <w:tcW w:w="2587" w:type="pct"/>
          </w:tcPr>
          <w:p w:rsidR="00DF04DA" w:rsidRDefault="00DF04DA" w:rsidP="00F30D03">
            <w:pPr>
              <w:pStyle w:val="a5"/>
              <w:numPr>
                <w:ilvl w:val="0"/>
                <w:numId w:val="24"/>
              </w:numPr>
            </w:pPr>
            <w:r>
              <w:t>Развивать умения языкового анализа и синтеза слова</w:t>
            </w:r>
          </w:p>
          <w:p w:rsidR="00DF04DA" w:rsidRDefault="00DF04DA" w:rsidP="00F30D03">
            <w:pPr>
              <w:pStyle w:val="a5"/>
              <w:numPr>
                <w:ilvl w:val="0"/>
                <w:numId w:val="24"/>
              </w:numPr>
            </w:pPr>
            <w:r>
              <w:t>Развивать умения языкового анализа и синтеза на уровне предложения</w:t>
            </w:r>
          </w:p>
          <w:p w:rsidR="00DF04DA" w:rsidRPr="00F30D03" w:rsidRDefault="00DF04DA" w:rsidP="00F30D03">
            <w:pPr>
              <w:pStyle w:val="a5"/>
              <w:numPr>
                <w:ilvl w:val="0"/>
                <w:numId w:val="24"/>
              </w:numPr>
            </w:pPr>
            <w:r>
              <w:t>Развивать умения языкового анализа и синтеза на уровне текста</w:t>
            </w:r>
          </w:p>
        </w:tc>
        <w:tc>
          <w:tcPr>
            <w:tcW w:w="1101" w:type="pct"/>
          </w:tcPr>
          <w:p w:rsidR="00DF04DA" w:rsidRDefault="00DF04DA" w:rsidP="00771A4A"/>
        </w:tc>
      </w:tr>
    </w:tbl>
    <w:p w:rsidR="0052224D" w:rsidRDefault="0052224D" w:rsidP="0052224D">
      <w:pPr>
        <w:pStyle w:val="a3"/>
        <w:jc w:val="center"/>
        <w:rPr>
          <w:b/>
          <w:sz w:val="32"/>
          <w:szCs w:val="32"/>
        </w:rPr>
      </w:pPr>
    </w:p>
    <w:p w:rsidR="00DF04DA" w:rsidRDefault="00DF04DA" w:rsidP="0052224D">
      <w:pPr>
        <w:pStyle w:val="a3"/>
        <w:jc w:val="center"/>
        <w:rPr>
          <w:b/>
          <w:sz w:val="32"/>
          <w:szCs w:val="32"/>
        </w:rPr>
      </w:pPr>
    </w:p>
    <w:p w:rsidR="00DF04DA" w:rsidRDefault="00DF04DA" w:rsidP="0052224D">
      <w:pPr>
        <w:pStyle w:val="a3"/>
        <w:jc w:val="center"/>
        <w:rPr>
          <w:b/>
          <w:sz w:val="32"/>
          <w:szCs w:val="32"/>
        </w:rPr>
      </w:pPr>
    </w:p>
    <w:p w:rsidR="00DF04DA" w:rsidRPr="00DF04DA" w:rsidRDefault="00DF04DA" w:rsidP="00DF04DA">
      <w:pPr>
        <w:pStyle w:val="a3"/>
      </w:pPr>
    </w:p>
    <w:sectPr w:rsidR="00DF04DA" w:rsidRPr="00DF04DA" w:rsidSect="005222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6136"/>
    <w:multiLevelType w:val="hybridMultilevel"/>
    <w:tmpl w:val="44E8E808"/>
    <w:lvl w:ilvl="0" w:tplc="041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">
    <w:nsid w:val="076B4536"/>
    <w:multiLevelType w:val="hybridMultilevel"/>
    <w:tmpl w:val="8A160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24AC7"/>
    <w:multiLevelType w:val="hybridMultilevel"/>
    <w:tmpl w:val="EDB87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0062C"/>
    <w:multiLevelType w:val="hybridMultilevel"/>
    <w:tmpl w:val="F36047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3249C"/>
    <w:multiLevelType w:val="hybridMultilevel"/>
    <w:tmpl w:val="9C9C91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D71622"/>
    <w:multiLevelType w:val="hybridMultilevel"/>
    <w:tmpl w:val="F5EE4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660138"/>
    <w:multiLevelType w:val="hybridMultilevel"/>
    <w:tmpl w:val="A1FCE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D7728B"/>
    <w:multiLevelType w:val="hybridMultilevel"/>
    <w:tmpl w:val="69A44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3C1865"/>
    <w:multiLevelType w:val="hybridMultilevel"/>
    <w:tmpl w:val="CCB277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EC5B79"/>
    <w:multiLevelType w:val="hybridMultilevel"/>
    <w:tmpl w:val="8ABCD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E359FD"/>
    <w:multiLevelType w:val="hybridMultilevel"/>
    <w:tmpl w:val="FDCE8370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2CE463A2"/>
    <w:multiLevelType w:val="hybridMultilevel"/>
    <w:tmpl w:val="FEA490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EF68A8"/>
    <w:multiLevelType w:val="hybridMultilevel"/>
    <w:tmpl w:val="7396E0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C7744B"/>
    <w:multiLevelType w:val="hybridMultilevel"/>
    <w:tmpl w:val="70CA794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FEF7081"/>
    <w:multiLevelType w:val="hybridMultilevel"/>
    <w:tmpl w:val="93CA5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CE5FE4"/>
    <w:multiLevelType w:val="hybridMultilevel"/>
    <w:tmpl w:val="E9AE3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A6548"/>
    <w:multiLevelType w:val="hybridMultilevel"/>
    <w:tmpl w:val="C44E62D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0FC15D7"/>
    <w:multiLevelType w:val="hybridMultilevel"/>
    <w:tmpl w:val="9F889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7D262C"/>
    <w:multiLevelType w:val="hybridMultilevel"/>
    <w:tmpl w:val="5CB85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31B3C"/>
    <w:multiLevelType w:val="hybridMultilevel"/>
    <w:tmpl w:val="C1243AB2"/>
    <w:lvl w:ilvl="0" w:tplc="0822675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6FBA7067"/>
    <w:multiLevelType w:val="hybridMultilevel"/>
    <w:tmpl w:val="C0CAB006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750B0626"/>
    <w:multiLevelType w:val="hybridMultilevel"/>
    <w:tmpl w:val="3830D07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5951EEA"/>
    <w:multiLevelType w:val="hybridMultilevel"/>
    <w:tmpl w:val="77B4A9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6F52D9"/>
    <w:multiLevelType w:val="hybridMultilevel"/>
    <w:tmpl w:val="56E627FE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2"/>
  </w:num>
  <w:num w:numId="4">
    <w:abstractNumId w:val="19"/>
  </w:num>
  <w:num w:numId="5">
    <w:abstractNumId w:val="17"/>
  </w:num>
  <w:num w:numId="6">
    <w:abstractNumId w:val="5"/>
  </w:num>
  <w:num w:numId="7">
    <w:abstractNumId w:val="2"/>
  </w:num>
  <w:num w:numId="8">
    <w:abstractNumId w:val="4"/>
  </w:num>
  <w:num w:numId="9">
    <w:abstractNumId w:val="12"/>
  </w:num>
  <w:num w:numId="10">
    <w:abstractNumId w:val="9"/>
  </w:num>
  <w:num w:numId="11">
    <w:abstractNumId w:val="10"/>
  </w:num>
  <w:num w:numId="12">
    <w:abstractNumId w:val="11"/>
  </w:num>
  <w:num w:numId="13">
    <w:abstractNumId w:val="8"/>
  </w:num>
  <w:num w:numId="14">
    <w:abstractNumId w:val="13"/>
  </w:num>
  <w:num w:numId="15">
    <w:abstractNumId w:val="1"/>
  </w:num>
  <w:num w:numId="16">
    <w:abstractNumId w:val="14"/>
  </w:num>
  <w:num w:numId="17">
    <w:abstractNumId w:val="20"/>
  </w:num>
  <w:num w:numId="18">
    <w:abstractNumId w:val="16"/>
  </w:num>
  <w:num w:numId="19">
    <w:abstractNumId w:val="21"/>
  </w:num>
  <w:num w:numId="20">
    <w:abstractNumId w:val="23"/>
  </w:num>
  <w:num w:numId="21">
    <w:abstractNumId w:val="7"/>
  </w:num>
  <w:num w:numId="22">
    <w:abstractNumId w:val="0"/>
  </w:num>
  <w:num w:numId="23">
    <w:abstractNumId w:val="15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drawingGridHorizontalSpacing w:val="110"/>
  <w:displayHorizontalDrawingGridEvery w:val="2"/>
  <w:characterSpacingControl w:val="doNotCompress"/>
  <w:compat>
    <w:useFELayout/>
  </w:compat>
  <w:rsids>
    <w:rsidRoot w:val="0052224D"/>
    <w:rsid w:val="0001589E"/>
    <w:rsid w:val="0003022D"/>
    <w:rsid w:val="001416CC"/>
    <w:rsid w:val="001E00CB"/>
    <w:rsid w:val="00356A97"/>
    <w:rsid w:val="00515D41"/>
    <w:rsid w:val="0052224D"/>
    <w:rsid w:val="006F7A48"/>
    <w:rsid w:val="00866111"/>
    <w:rsid w:val="008F1DEB"/>
    <w:rsid w:val="00932ECE"/>
    <w:rsid w:val="00A25848"/>
    <w:rsid w:val="00A92C80"/>
    <w:rsid w:val="00AD0CE0"/>
    <w:rsid w:val="00B01800"/>
    <w:rsid w:val="00B57FCB"/>
    <w:rsid w:val="00DF04DA"/>
    <w:rsid w:val="00E71C98"/>
    <w:rsid w:val="00F044B5"/>
    <w:rsid w:val="00F3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24D"/>
    <w:pPr>
      <w:spacing w:after="0" w:line="240" w:lineRule="auto"/>
    </w:pPr>
  </w:style>
  <w:style w:type="table" w:styleId="a4">
    <w:name w:val="Table Grid"/>
    <w:basedOn w:val="a1"/>
    <w:rsid w:val="00522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22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0647E-37B2-4272-A783-5EA2A53E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</dc:creator>
  <cp:keywords/>
  <dc:description/>
  <cp:lastModifiedBy>pavel56pavel56@outlook.com</cp:lastModifiedBy>
  <cp:revision>11</cp:revision>
  <dcterms:created xsi:type="dcterms:W3CDTF">2011-09-11T13:06:00Z</dcterms:created>
  <dcterms:modified xsi:type="dcterms:W3CDTF">2020-09-17T18:46:00Z</dcterms:modified>
</cp:coreProperties>
</file>